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66" w:rsidRPr="009E3F5D" w:rsidRDefault="003F0B66" w:rsidP="00AD3B07">
      <w:pPr>
        <w:jc w:val="center"/>
        <w:rPr>
          <w:rFonts w:ascii="Times New Roman" w:hAnsi="Times New Roman" w:cs="Times New Roman"/>
          <w:b/>
        </w:rPr>
      </w:pPr>
      <w:r w:rsidRPr="009E3F5D">
        <w:rPr>
          <w:rFonts w:ascii="Times New Roman" w:hAnsi="Times New Roman" w:cs="Times New Roman"/>
          <w:b/>
        </w:rPr>
        <w:t>МИНИСТЕРСТВО ЗДРАВООХРАНЕНИЯ РОССИЙСКОЙ ФЕДЕРАЦИИ</w:t>
      </w:r>
    </w:p>
    <w:p w:rsidR="003F0B66" w:rsidRPr="009E3F5D" w:rsidRDefault="003F0B66" w:rsidP="00AD3B07">
      <w:pPr>
        <w:shd w:val="clear" w:color="auto" w:fill="FFFFFF"/>
        <w:spacing w:before="317" w:line="360" w:lineRule="auto"/>
        <w:jc w:val="center"/>
      </w:pPr>
      <w:r w:rsidRPr="009E3F5D">
        <w:rPr>
          <w:rFonts w:ascii="Times New Roman" w:eastAsia="Times New Roman" w:hAnsi="Times New Roman" w:cs="Times New Roman"/>
          <w:b/>
          <w:bCs/>
          <w:color w:val="000000"/>
        </w:rPr>
        <w:t>ИНСТРУКЦИЯ</w:t>
      </w:r>
    </w:p>
    <w:p w:rsidR="003F0B66" w:rsidRPr="009E3F5D" w:rsidRDefault="003F0B66" w:rsidP="00AD3B07">
      <w:pPr>
        <w:shd w:val="clear" w:color="auto" w:fill="FFFFFF"/>
        <w:spacing w:line="360" w:lineRule="auto"/>
        <w:jc w:val="center"/>
      </w:pPr>
      <w:r w:rsidRPr="009E3F5D">
        <w:rPr>
          <w:rFonts w:ascii="Times New Roman" w:eastAsia="Times New Roman" w:hAnsi="Times New Roman" w:cs="Times New Roman"/>
          <w:b/>
          <w:bCs/>
          <w:color w:val="000000"/>
        </w:rPr>
        <w:t>по применению лекарственного препарата для медицинского применения</w:t>
      </w:r>
    </w:p>
    <w:p w:rsidR="003F0B66" w:rsidRPr="009E3F5D" w:rsidRDefault="003F0B66" w:rsidP="00AD3B07">
      <w:pPr>
        <w:shd w:val="clear" w:color="auto" w:fill="FFFFFF"/>
        <w:spacing w:line="360" w:lineRule="auto"/>
        <w:jc w:val="center"/>
      </w:pPr>
      <w:r w:rsidRPr="009E3F5D">
        <w:rPr>
          <w:rFonts w:ascii="Times New Roman" w:eastAsia="Times New Roman" w:hAnsi="Times New Roman" w:cs="Times New Roman"/>
          <w:b/>
          <w:bCs/>
          <w:color w:val="000000"/>
        </w:rPr>
        <w:t>СЕРЕНАТА</w:t>
      </w:r>
    </w:p>
    <w:p w:rsidR="003F0B66" w:rsidRPr="009E3F5D" w:rsidRDefault="003F0B66" w:rsidP="00AD3B07">
      <w:pPr>
        <w:shd w:val="clear" w:color="auto" w:fill="FFFFFF"/>
        <w:spacing w:before="295" w:line="360" w:lineRule="auto"/>
        <w:ind w:left="36"/>
      </w:pPr>
      <w:r w:rsidRPr="009E3F5D">
        <w:rPr>
          <w:rFonts w:ascii="Times New Roman" w:eastAsia="Times New Roman" w:hAnsi="Times New Roman" w:cs="Times New Roman"/>
          <w:b/>
          <w:bCs/>
          <w:color w:val="000000"/>
        </w:rPr>
        <w:t>Регистрационный номер:</w:t>
      </w:r>
      <w:r w:rsidR="00E30933" w:rsidRPr="009E3F5D">
        <w:rPr>
          <w:rFonts w:ascii="Times New Roman" w:eastAsia="Times New Roman" w:hAnsi="Times New Roman" w:cs="Times New Roman"/>
          <w:b/>
          <w:bCs/>
          <w:color w:val="000000"/>
        </w:rPr>
        <w:t xml:space="preserve"> ЛС-000063</w:t>
      </w:r>
    </w:p>
    <w:p w:rsidR="003F0B66" w:rsidRPr="009E3F5D" w:rsidRDefault="003F0B66" w:rsidP="00AD3B07">
      <w:pPr>
        <w:shd w:val="clear" w:color="auto" w:fill="FFFFFF"/>
        <w:spacing w:line="360" w:lineRule="auto"/>
        <w:ind w:left="29"/>
      </w:pPr>
      <w:r w:rsidRPr="009E3F5D">
        <w:rPr>
          <w:rFonts w:ascii="Times New Roman" w:eastAsia="Times New Roman" w:hAnsi="Times New Roman" w:cs="Times New Roman"/>
          <w:b/>
          <w:bCs/>
          <w:color w:val="000000"/>
        </w:rPr>
        <w:t xml:space="preserve">Торговое название препарата; </w:t>
      </w:r>
      <w:r w:rsidRPr="009E3F5D">
        <w:rPr>
          <w:rFonts w:ascii="Times New Roman" w:eastAsia="Times New Roman" w:hAnsi="Times New Roman" w:cs="Times New Roman"/>
          <w:color w:val="000000"/>
        </w:rPr>
        <w:t>Серената</w:t>
      </w:r>
    </w:p>
    <w:p w:rsidR="003F0B66" w:rsidRPr="009E3F5D" w:rsidRDefault="003F0B66" w:rsidP="00AD3B07">
      <w:pPr>
        <w:shd w:val="clear" w:color="auto" w:fill="FFFFFF"/>
        <w:spacing w:line="360" w:lineRule="auto"/>
        <w:ind w:left="29"/>
      </w:pPr>
      <w:r w:rsidRPr="009E3F5D">
        <w:rPr>
          <w:rFonts w:ascii="Times New Roman" w:eastAsia="Times New Roman" w:hAnsi="Times New Roman" w:cs="Times New Roman"/>
          <w:b/>
          <w:bCs/>
          <w:color w:val="000000"/>
        </w:rPr>
        <w:t xml:space="preserve">Международное непатентованное название (МНН): </w:t>
      </w:r>
      <w:r w:rsidRPr="009E3F5D">
        <w:rPr>
          <w:rFonts w:ascii="Times New Roman" w:eastAsia="Times New Roman" w:hAnsi="Times New Roman" w:cs="Times New Roman"/>
          <w:color w:val="000000"/>
        </w:rPr>
        <w:t>сертралин</w:t>
      </w:r>
    </w:p>
    <w:p w:rsidR="003F0B66" w:rsidRPr="009E3F5D" w:rsidRDefault="003F0B66" w:rsidP="00AD3B07">
      <w:pPr>
        <w:shd w:val="clear" w:color="auto" w:fill="FFFFFF"/>
        <w:spacing w:line="360" w:lineRule="auto"/>
        <w:ind w:left="29"/>
      </w:pPr>
      <w:r w:rsidRPr="009E3F5D">
        <w:rPr>
          <w:rFonts w:ascii="Times New Roman" w:eastAsia="Times New Roman" w:hAnsi="Times New Roman" w:cs="Times New Roman"/>
          <w:b/>
          <w:bCs/>
          <w:color w:val="000000"/>
        </w:rPr>
        <w:t xml:space="preserve">Лекарственная форма: </w:t>
      </w:r>
      <w:r w:rsidRPr="009E3F5D">
        <w:rPr>
          <w:rFonts w:ascii="Times New Roman" w:eastAsia="Times New Roman" w:hAnsi="Times New Roman" w:cs="Times New Roman"/>
          <w:color w:val="000000"/>
        </w:rPr>
        <w:t>таблетки, покрытые пленочной оболочкой</w:t>
      </w:r>
    </w:p>
    <w:p w:rsidR="003F0B66" w:rsidRPr="009E3F5D" w:rsidRDefault="003F0B66" w:rsidP="00AD3B07">
      <w:pPr>
        <w:shd w:val="clear" w:color="auto" w:fill="FFFFFF"/>
        <w:spacing w:line="360" w:lineRule="auto"/>
        <w:ind w:left="36"/>
      </w:pPr>
      <w:r w:rsidRPr="009E3F5D">
        <w:rPr>
          <w:rFonts w:ascii="Times New Roman" w:eastAsia="Times New Roman" w:hAnsi="Times New Roman" w:cs="Times New Roman"/>
          <w:b/>
          <w:bCs/>
          <w:color w:val="000000"/>
        </w:rPr>
        <w:t>Состав:</w:t>
      </w:r>
    </w:p>
    <w:p w:rsidR="003F0B66" w:rsidRPr="009E3F5D" w:rsidRDefault="003F0B66" w:rsidP="00AD3B07">
      <w:pPr>
        <w:shd w:val="clear" w:color="auto" w:fill="FFFFFF"/>
        <w:spacing w:line="360" w:lineRule="auto"/>
      </w:pPr>
      <w:proofErr w:type="gramStart"/>
      <w:r w:rsidRPr="009E3F5D">
        <w:rPr>
          <w:rFonts w:ascii="Times New Roman" w:eastAsia="Times New Roman" w:hAnsi="Times New Roman" w:cs="Times New Roman"/>
          <w:i/>
          <w:iCs/>
          <w:color w:val="000000"/>
        </w:rPr>
        <w:t xml:space="preserve">Действующее вещество; </w:t>
      </w:r>
      <w:r w:rsidRPr="009E3F5D">
        <w:rPr>
          <w:rFonts w:ascii="Times New Roman" w:eastAsia="Times New Roman" w:hAnsi="Times New Roman" w:cs="Times New Roman"/>
          <w:color w:val="000000"/>
        </w:rPr>
        <w:t>Сертралина гидрохлорид 56 мг/112 мг (в пересчете на сертралин</w:t>
      </w:r>
      <w:proofErr w:type="gramEnd"/>
    </w:p>
    <w:p w:rsidR="003F0B66" w:rsidRPr="009E3F5D" w:rsidRDefault="003F0B66" w:rsidP="00AD3B07">
      <w:pPr>
        <w:shd w:val="clear" w:color="auto" w:fill="FFFFFF"/>
        <w:spacing w:line="360" w:lineRule="auto"/>
        <w:ind w:left="36"/>
        <w:rPr>
          <w:rFonts w:ascii="Times New Roman" w:eastAsia="Times New Roman" w:hAnsi="Times New Roman" w:cs="Times New Roman"/>
          <w:color w:val="000000"/>
        </w:rPr>
      </w:pPr>
      <w:proofErr w:type="gramStart"/>
      <w:r w:rsidRPr="009E3F5D">
        <w:rPr>
          <w:rFonts w:ascii="Times New Roman" w:hAnsi="Times New Roman" w:cs="Times New Roman"/>
          <w:color w:val="000000"/>
        </w:rPr>
        <w:t xml:space="preserve">50 </w:t>
      </w:r>
      <w:r w:rsidRPr="009E3F5D">
        <w:rPr>
          <w:rFonts w:ascii="Times New Roman" w:eastAsia="Times New Roman" w:hAnsi="Times New Roman" w:cs="Times New Roman"/>
          <w:color w:val="000000"/>
        </w:rPr>
        <w:t xml:space="preserve">мг/100 мг); </w:t>
      </w:r>
      <w:r w:rsidRPr="009E3F5D">
        <w:rPr>
          <w:rFonts w:ascii="Times New Roman" w:eastAsia="Times New Roman" w:hAnsi="Times New Roman" w:cs="Times New Roman"/>
          <w:i/>
          <w:iCs/>
          <w:color w:val="000000"/>
        </w:rPr>
        <w:t xml:space="preserve">Вспомогательные вещества: </w:t>
      </w:r>
      <w:r w:rsidRPr="009E3F5D">
        <w:rPr>
          <w:rFonts w:ascii="Times New Roman" w:eastAsia="Times New Roman" w:hAnsi="Times New Roman" w:cs="Times New Roman"/>
          <w:color w:val="000000"/>
        </w:rPr>
        <w:t>целлюлоза микрокристаллическая  51,3/102,6 мг,</w:t>
      </w:r>
      <w:proofErr w:type="gramEnd"/>
    </w:p>
    <w:p w:rsidR="003F0B66" w:rsidRPr="009E3F5D" w:rsidRDefault="003F0B66" w:rsidP="00AD3B07">
      <w:pPr>
        <w:shd w:val="clear" w:color="auto" w:fill="FFFFFF"/>
        <w:spacing w:line="360" w:lineRule="auto"/>
        <w:ind w:left="29"/>
      </w:pPr>
      <w:r w:rsidRPr="009E3F5D">
        <w:rPr>
          <w:rFonts w:ascii="Times New Roman" w:eastAsia="Times New Roman" w:hAnsi="Times New Roman" w:cs="Times New Roman"/>
          <w:color w:val="000000"/>
        </w:rPr>
        <w:t>карбоксиметилкрахмал   натрия   7,5/15</w:t>
      </w:r>
      <w:r w:rsidR="00E3093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мг,</w:t>
      </w:r>
      <w:r w:rsidR="00E3093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кальция</w:t>
      </w:r>
      <w:r w:rsidR="00E30933"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гидрофосфат</w:t>
      </w:r>
      <w:proofErr w:type="spellEnd"/>
      <w:r w:rsidR="00E3093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(безводный)</w:t>
      </w:r>
      <w:r w:rsidR="00E3093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25/50</w:t>
      </w:r>
      <w:r w:rsidR="00E3093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мг,</w:t>
      </w:r>
    </w:p>
    <w:p w:rsidR="003F0B66" w:rsidRPr="009E3F5D" w:rsidRDefault="003F0B66" w:rsidP="00AD3B07">
      <w:pPr>
        <w:shd w:val="clear" w:color="auto" w:fill="FFFFFF"/>
        <w:spacing w:line="360" w:lineRule="auto"/>
        <w:ind w:left="29"/>
      </w:pPr>
      <w:proofErr w:type="spellStart"/>
      <w:r w:rsidRPr="009E3F5D">
        <w:rPr>
          <w:rFonts w:ascii="Times New Roman" w:eastAsia="Times New Roman" w:hAnsi="Times New Roman" w:cs="Times New Roman"/>
          <w:color w:val="000000"/>
        </w:rPr>
        <w:t>гипролоза</w:t>
      </w:r>
      <w:proofErr w:type="spellEnd"/>
      <w:r w:rsidRPr="009E3F5D">
        <w:rPr>
          <w:rFonts w:ascii="Times New Roman" w:eastAsia="Times New Roman" w:hAnsi="Times New Roman" w:cs="Times New Roman"/>
          <w:color w:val="000000"/>
        </w:rPr>
        <w:t xml:space="preserve"> 5,25/10,5, полисорбат-80</w:t>
      </w:r>
      <w:r w:rsidR="00E3093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3,75/7,5 мг, магния стеарат 1,2/2,4</w:t>
      </w:r>
      <w:r w:rsidR="00E3093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мг; </w:t>
      </w:r>
      <w:r w:rsidRPr="009E3F5D">
        <w:rPr>
          <w:rFonts w:ascii="Times New Roman" w:eastAsia="Times New Roman" w:hAnsi="Times New Roman" w:cs="Times New Roman"/>
          <w:i/>
          <w:iCs/>
          <w:color w:val="000000"/>
        </w:rPr>
        <w:t>Оболочка:</w:t>
      </w:r>
    </w:p>
    <w:p w:rsidR="003F0B66" w:rsidRPr="009E3F5D" w:rsidRDefault="003F0B66" w:rsidP="00AD3B07">
      <w:pPr>
        <w:shd w:val="clear" w:color="auto" w:fill="FFFFFF"/>
        <w:spacing w:line="360" w:lineRule="auto"/>
        <w:ind w:left="29"/>
      </w:pPr>
      <w:proofErr w:type="spellStart"/>
      <w:r w:rsidRPr="009E3F5D">
        <w:rPr>
          <w:rFonts w:ascii="Times New Roman" w:eastAsia="Times New Roman" w:hAnsi="Times New Roman" w:cs="Times New Roman"/>
          <w:color w:val="000000"/>
        </w:rPr>
        <w:t>гипромеллоза</w:t>
      </w:r>
      <w:proofErr w:type="spellEnd"/>
      <w:r w:rsidRPr="009E3F5D">
        <w:rPr>
          <w:rFonts w:ascii="Times New Roman" w:eastAsia="Times New Roman" w:hAnsi="Times New Roman" w:cs="Times New Roman"/>
          <w:color w:val="000000"/>
        </w:rPr>
        <w:t xml:space="preserve"> (6 </w:t>
      </w:r>
      <w:proofErr w:type="spellStart"/>
      <w:r w:rsidRPr="009E3F5D">
        <w:rPr>
          <w:rFonts w:ascii="Times New Roman" w:eastAsia="Times New Roman" w:hAnsi="Times New Roman" w:cs="Times New Roman"/>
          <w:color w:val="000000"/>
        </w:rPr>
        <w:t>сР</w:t>
      </w:r>
      <w:proofErr w:type="spellEnd"/>
      <w:r w:rsidRPr="009E3F5D">
        <w:rPr>
          <w:rFonts w:ascii="Times New Roman" w:eastAsia="Times New Roman" w:hAnsi="Times New Roman" w:cs="Times New Roman"/>
          <w:color w:val="000000"/>
        </w:rPr>
        <w:t xml:space="preserve">) 2,06/4,12 мг, </w:t>
      </w:r>
      <w:proofErr w:type="spellStart"/>
      <w:r w:rsidRPr="009E3F5D">
        <w:rPr>
          <w:rFonts w:ascii="Times New Roman" w:eastAsia="Times New Roman" w:hAnsi="Times New Roman" w:cs="Times New Roman"/>
          <w:color w:val="000000"/>
        </w:rPr>
        <w:t>пропиленгликоль</w:t>
      </w:r>
      <w:proofErr w:type="spellEnd"/>
      <w:r w:rsidRPr="009E3F5D">
        <w:rPr>
          <w:rFonts w:ascii="Times New Roman" w:eastAsia="Times New Roman" w:hAnsi="Times New Roman" w:cs="Times New Roman"/>
          <w:color w:val="000000"/>
        </w:rPr>
        <w:t xml:space="preserve"> 0,315/0,63 мг, титана диоксид 0,625/1,25</w:t>
      </w:r>
    </w:p>
    <w:p w:rsidR="003F0B66" w:rsidRPr="009E3F5D" w:rsidRDefault="003F0B66" w:rsidP="00AD3B07">
      <w:pPr>
        <w:shd w:val="clear" w:color="auto" w:fill="FFFFFF"/>
        <w:spacing w:line="360" w:lineRule="auto"/>
        <w:ind w:left="36"/>
      </w:pPr>
      <w:r w:rsidRPr="009E3F5D">
        <w:rPr>
          <w:rFonts w:ascii="Times New Roman" w:eastAsia="Times New Roman" w:hAnsi="Times New Roman" w:cs="Times New Roman"/>
          <w:color w:val="000000"/>
        </w:rPr>
        <w:t>мг.</w:t>
      </w:r>
    </w:p>
    <w:p w:rsidR="003F0B66" w:rsidRPr="009E3F5D" w:rsidRDefault="003F0B66" w:rsidP="00AD3B07">
      <w:pPr>
        <w:shd w:val="clear" w:color="auto" w:fill="FFFFFF"/>
        <w:spacing w:before="302" w:line="360" w:lineRule="auto"/>
        <w:ind w:left="36" w:right="482"/>
      </w:pPr>
      <w:r w:rsidRPr="009E3F5D">
        <w:rPr>
          <w:rFonts w:ascii="Times New Roman" w:eastAsia="Times New Roman" w:hAnsi="Times New Roman" w:cs="Times New Roman"/>
          <w:b/>
          <w:bCs/>
          <w:color w:val="000000"/>
        </w:rPr>
        <w:t xml:space="preserve">Описание: </w:t>
      </w:r>
      <w:r w:rsidRPr="009E3F5D">
        <w:rPr>
          <w:rFonts w:ascii="Times New Roman" w:eastAsia="Times New Roman" w:hAnsi="Times New Roman" w:cs="Times New Roman"/>
          <w:color w:val="000000"/>
          <w:u w:val="single"/>
        </w:rPr>
        <w:t>50 мг и 100 мг</w:t>
      </w:r>
      <w:r w:rsidRPr="009E3F5D">
        <w:rPr>
          <w:rFonts w:ascii="Times New Roman" w:eastAsia="Times New Roman" w:hAnsi="Times New Roman" w:cs="Times New Roman"/>
          <w:color w:val="000000"/>
        </w:rPr>
        <w:t xml:space="preserve">: Двояковыпуклые таблетки </w:t>
      </w:r>
      <w:proofErr w:type="spellStart"/>
      <w:r w:rsidRPr="009E3F5D">
        <w:rPr>
          <w:rFonts w:ascii="Times New Roman" w:eastAsia="Times New Roman" w:hAnsi="Times New Roman" w:cs="Times New Roman"/>
          <w:color w:val="000000"/>
        </w:rPr>
        <w:t>капсуловидной</w:t>
      </w:r>
      <w:proofErr w:type="spellEnd"/>
      <w:r w:rsidRPr="009E3F5D">
        <w:rPr>
          <w:rFonts w:ascii="Times New Roman" w:eastAsia="Times New Roman" w:hAnsi="Times New Roman" w:cs="Times New Roman"/>
          <w:color w:val="000000"/>
        </w:rPr>
        <w:t xml:space="preserve"> формы, покрытые пленочной оболочкой белого или почти белого цвета, с риской на одной стороне. На поперечном разрезе белое или почти белое ядро.</w:t>
      </w:r>
    </w:p>
    <w:p w:rsidR="003F0B66" w:rsidRPr="009E3F5D" w:rsidRDefault="003F0B66" w:rsidP="00AD3B07">
      <w:pPr>
        <w:shd w:val="clear" w:color="auto" w:fill="FFFFFF"/>
        <w:spacing w:before="310" w:line="360" w:lineRule="auto"/>
        <w:ind w:left="29" w:right="4320"/>
        <w:rPr>
          <w:rFonts w:ascii="Times New Roman" w:eastAsia="Times New Roman" w:hAnsi="Times New Roman" w:cs="Times New Roman"/>
          <w:color w:val="000000"/>
        </w:rPr>
      </w:pPr>
      <w:r w:rsidRPr="009E3F5D">
        <w:rPr>
          <w:rFonts w:ascii="Times New Roman" w:eastAsia="Times New Roman" w:hAnsi="Times New Roman" w:cs="Times New Roman"/>
          <w:b/>
          <w:bCs/>
          <w:color w:val="000000"/>
        </w:rPr>
        <w:t xml:space="preserve">Фармакотерапевтическая группа: </w:t>
      </w:r>
      <w:r w:rsidRPr="009E3F5D">
        <w:rPr>
          <w:rFonts w:ascii="Times New Roman" w:eastAsia="Times New Roman" w:hAnsi="Times New Roman" w:cs="Times New Roman"/>
          <w:color w:val="000000"/>
        </w:rPr>
        <w:t xml:space="preserve">Антидепрессант. </w:t>
      </w:r>
      <w:proofErr w:type="spellStart"/>
      <w:r w:rsidRPr="009E3F5D">
        <w:rPr>
          <w:rFonts w:ascii="Times New Roman" w:eastAsia="Times New Roman" w:hAnsi="Times New Roman" w:cs="Times New Roman"/>
          <w:b/>
          <w:color w:val="000000"/>
        </w:rPr>
        <w:t>Koд</w:t>
      </w:r>
      <w:proofErr w:type="spellEnd"/>
      <w:r w:rsidR="00E30933" w:rsidRPr="009E3F5D">
        <w:rPr>
          <w:rFonts w:ascii="Times New Roman" w:eastAsia="Times New Roman" w:hAnsi="Times New Roman" w:cs="Times New Roman"/>
          <w:b/>
          <w:color w:val="000000"/>
        </w:rPr>
        <w:t xml:space="preserve"> </w:t>
      </w:r>
      <w:r w:rsidRPr="009E3F5D">
        <w:rPr>
          <w:rFonts w:ascii="Times New Roman" w:eastAsia="Times New Roman" w:hAnsi="Times New Roman" w:cs="Times New Roman"/>
          <w:b/>
          <w:color w:val="000000"/>
        </w:rPr>
        <w:t>ATX</w:t>
      </w:r>
      <w:r w:rsidR="00E30933" w:rsidRPr="009E3F5D">
        <w:rPr>
          <w:rFonts w:ascii="Times New Roman" w:eastAsia="Times New Roman" w:hAnsi="Times New Roman" w:cs="Times New Roman"/>
          <w:color w:val="000000"/>
        </w:rPr>
        <w:t>:</w:t>
      </w:r>
      <w:r w:rsidRPr="009E3F5D">
        <w:rPr>
          <w:rFonts w:ascii="Times New Roman" w:eastAsia="Times New Roman" w:hAnsi="Times New Roman" w:cs="Times New Roman"/>
          <w:color w:val="000000"/>
        </w:rPr>
        <w:t xml:space="preserve"> N06AB06 </w:t>
      </w:r>
    </w:p>
    <w:p w:rsidR="003F0B66" w:rsidRPr="009E3F5D" w:rsidRDefault="003F0B66" w:rsidP="00AD3B07">
      <w:pPr>
        <w:shd w:val="clear" w:color="auto" w:fill="FFFFFF"/>
        <w:spacing w:before="310" w:line="360" w:lineRule="auto"/>
        <w:ind w:left="29" w:right="4320"/>
        <w:rPr>
          <w:rFonts w:ascii="Times New Roman" w:eastAsia="Times New Roman" w:hAnsi="Times New Roman" w:cs="Times New Roman"/>
          <w:b/>
          <w:bCs/>
          <w:color w:val="000000"/>
        </w:rPr>
      </w:pPr>
      <w:r w:rsidRPr="009E3F5D">
        <w:rPr>
          <w:rFonts w:ascii="Times New Roman" w:eastAsia="Times New Roman" w:hAnsi="Times New Roman" w:cs="Times New Roman"/>
          <w:b/>
          <w:bCs/>
          <w:color w:val="000000"/>
        </w:rPr>
        <w:t xml:space="preserve">Фармакологические свойства </w:t>
      </w:r>
    </w:p>
    <w:p w:rsidR="003F0B66" w:rsidRPr="009E3F5D" w:rsidRDefault="003F0B66" w:rsidP="00AD3B07">
      <w:pPr>
        <w:shd w:val="clear" w:color="auto" w:fill="FFFFFF"/>
        <w:spacing w:before="310" w:line="360" w:lineRule="auto"/>
        <w:ind w:left="29" w:right="4320"/>
        <w:rPr>
          <w:rFonts w:ascii="Times New Roman" w:eastAsia="Times New Roman" w:hAnsi="Times New Roman" w:cs="Times New Roman"/>
          <w:b/>
          <w:bCs/>
          <w:color w:val="000000"/>
        </w:rPr>
      </w:pPr>
      <w:proofErr w:type="spellStart"/>
      <w:r w:rsidRPr="009E3F5D">
        <w:rPr>
          <w:rFonts w:ascii="Times New Roman" w:eastAsia="Times New Roman" w:hAnsi="Times New Roman" w:cs="Times New Roman"/>
          <w:b/>
          <w:bCs/>
          <w:color w:val="000000"/>
        </w:rPr>
        <w:t>Фармакодинамика</w:t>
      </w:r>
      <w:proofErr w:type="spellEnd"/>
    </w:p>
    <w:p w:rsidR="003F0B66" w:rsidRPr="009E3F5D" w:rsidRDefault="003F0B66" w:rsidP="00AD3B07">
      <w:pPr>
        <w:shd w:val="clear" w:color="auto" w:fill="FFFFFF"/>
        <w:spacing w:line="360" w:lineRule="auto"/>
        <w:ind w:left="36" w:right="475"/>
      </w:pPr>
      <w:r w:rsidRPr="009E3F5D">
        <w:rPr>
          <w:rFonts w:ascii="Times New Roman" w:eastAsia="Times New Roman" w:hAnsi="Times New Roman" w:cs="Times New Roman"/>
          <w:color w:val="000000"/>
        </w:rPr>
        <w:t xml:space="preserve">Сертралин — антидепрессант, мощный селективный ингибитор обратного захвата </w:t>
      </w:r>
      <w:proofErr w:type="spellStart"/>
      <w:r w:rsidRPr="009E3F5D">
        <w:rPr>
          <w:rFonts w:ascii="Times New Roman" w:eastAsia="Times New Roman" w:hAnsi="Times New Roman" w:cs="Times New Roman"/>
          <w:color w:val="000000"/>
        </w:rPr>
        <w:t>серотонина</w:t>
      </w:r>
      <w:proofErr w:type="spellEnd"/>
      <w:r w:rsidRPr="009E3F5D">
        <w:rPr>
          <w:rFonts w:ascii="Times New Roman" w:eastAsia="Times New Roman" w:hAnsi="Times New Roman" w:cs="Times New Roman"/>
          <w:color w:val="000000"/>
        </w:rPr>
        <w:t xml:space="preserve"> (5-НТ) (СИОЗС). Оказывает очень слабое влияние на обратный захват норадреналина и </w:t>
      </w:r>
      <w:proofErr w:type="spellStart"/>
      <w:r w:rsidRPr="009E3F5D">
        <w:rPr>
          <w:rFonts w:ascii="Times New Roman" w:eastAsia="Times New Roman" w:hAnsi="Times New Roman" w:cs="Times New Roman"/>
          <w:color w:val="000000"/>
        </w:rPr>
        <w:t>допамина</w:t>
      </w:r>
      <w:proofErr w:type="spellEnd"/>
      <w:r w:rsidRPr="009E3F5D">
        <w:rPr>
          <w:rFonts w:ascii="Times New Roman" w:eastAsia="Times New Roman" w:hAnsi="Times New Roman" w:cs="Times New Roman"/>
          <w:color w:val="000000"/>
        </w:rPr>
        <w:t xml:space="preserve">. При применении в терапевтических дозах сертралин блокирует захват </w:t>
      </w:r>
      <w:proofErr w:type="spellStart"/>
      <w:r w:rsidRPr="009E3F5D">
        <w:rPr>
          <w:rFonts w:ascii="Times New Roman" w:eastAsia="Times New Roman" w:hAnsi="Times New Roman" w:cs="Times New Roman"/>
          <w:color w:val="000000"/>
        </w:rPr>
        <w:t>серотонина</w:t>
      </w:r>
      <w:proofErr w:type="spellEnd"/>
      <w:r w:rsidRPr="009E3F5D">
        <w:rPr>
          <w:rFonts w:ascii="Times New Roman" w:eastAsia="Times New Roman" w:hAnsi="Times New Roman" w:cs="Times New Roman"/>
          <w:color w:val="000000"/>
        </w:rPr>
        <w:t xml:space="preserve"> в тромбоцитах человека. В контролируемых клинических исследованиях не было отмечено стимулирующего, седативного или антихолинергического действия, а также не было отмечено нарушения психомоторных функций у добровольцев. Сертралин не вызывает лекарственной зависимости, не вызывает увеличения массы тела при длительном приеме. На животных моделях показано, что благодаря селективному угнетению захвата 5-НТ, сертралин не усиливает </w:t>
      </w:r>
      <w:proofErr w:type="spellStart"/>
      <w:r w:rsidRPr="009E3F5D">
        <w:rPr>
          <w:rFonts w:ascii="Times New Roman" w:eastAsia="Times New Roman" w:hAnsi="Times New Roman" w:cs="Times New Roman"/>
          <w:color w:val="000000"/>
        </w:rPr>
        <w:t>катехоламиновую</w:t>
      </w:r>
      <w:proofErr w:type="spellEnd"/>
      <w:r w:rsidRPr="009E3F5D">
        <w:rPr>
          <w:rFonts w:ascii="Times New Roman" w:eastAsia="Times New Roman" w:hAnsi="Times New Roman" w:cs="Times New Roman"/>
          <w:color w:val="000000"/>
        </w:rPr>
        <w:t xml:space="preserve"> активность, не обладает сродством к </w:t>
      </w:r>
      <w:proofErr w:type="spellStart"/>
      <w:r w:rsidRPr="009E3F5D">
        <w:rPr>
          <w:rFonts w:ascii="Times New Roman" w:eastAsia="Times New Roman" w:hAnsi="Times New Roman" w:cs="Times New Roman"/>
          <w:color w:val="000000"/>
        </w:rPr>
        <w:t>мускариновым</w:t>
      </w:r>
      <w:proofErr w:type="spellEnd"/>
      <w:r w:rsidRPr="009E3F5D">
        <w:rPr>
          <w:rFonts w:ascii="Times New Roman" w:eastAsia="Times New Roman" w:hAnsi="Times New Roman" w:cs="Times New Roman"/>
          <w:color w:val="000000"/>
        </w:rPr>
        <w:t xml:space="preserve"> (холинергическим), </w:t>
      </w:r>
      <w:proofErr w:type="spellStart"/>
      <w:r w:rsidRPr="009E3F5D">
        <w:rPr>
          <w:rFonts w:ascii="Times New Roman" w:eastAsia="Times New Roman" w:hAnsi="Times New Roman" w:cs="Times New Roman"/>
          <w:color w:val="000000"/>
        </w:rPr>
        <w:t>серотонинергическим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допаминергическим</w:t>
      </w:r>
      <w:proofErr w:type="spellEnd"/>
      <w:r w:rsidRPr="009E3F5D">
        <w:rPr>
          <w:rFonts w:ascii="Times New Roman" w:eastAsia="Times New Roman" w:hAnsi="Times New Roman" w:cs="Times New Roman"/>
          <w:color w:val="000000"/>
        </w:rPr>
        <w:t xml:space="preserve">, адренергическим, </w:t>
      </w:r>
      <w:proofErr w:type="spellStart"/>
      <w:r w:rsidRPr="009E3F5D">
        <w:rPr>
          <w:rFonts w:ascii="Times New Roman" w:eastAsia="Times New Roman" w:hAnsi="Times New Roman" w:cs="Times New Roman"/>
          <w:color w:val="000000"/>
        </w:rPr>
        <w:t>гистаминергическим</w:t>
      </w:r>
      <w:proofErr w:type="spellEnd"/>
      <w:r w:rsidRPr="009E3F5D">
        <w:rPr>
          <w:rFonts w:ascii="Times New Roman" w:eastAsia="Times New Roman" w:hAnsi="Times New Roman" w:cs="Times New Roman"/>
          <w:color w:val="000000"/>
        </w:rPr>
        <w:t xml:space="preserve">, ГАМК - или </w:t>
      </w:r>
      <w:proofErr w:type="spellStart"/>
      <w:r w:rsidRPr="009E3F5D">
        <w:rPr>
          <w:rFonts w:ascii="Times New Roman" w:eastAsia="Times New Roman" w:hAnsi="Times New Roman" w:cs="Times New Roman"/>
          <w:color w:val="000000"/>
        </w:rPr>
        <w:t>бензодиазепиновьш</w:t>
      </w:r>
      <w:proofErr w:type="spellEnd"/>
      <w:r w:rsidRPr="009E3F5D">
        <w:rPr>
          <w:rFonts w:ascii="Times New Roman" w:eastAsia="Times New Roman" w:hAnsi="Times New Roman" w:cs="Times New Roman"/>
          <w:color w:val="000000"/>
        </w:rPr>
        <w:t xml:space="preserve"> рецепторам. На животных моделях было показано, что сертралин также не обладает </w:t>
      </w:r>
      <w:proofErr w:type="spellStart"/>
      <w:r w:rsidRPr="009E3F5D">
        <w:rPr>
          <w:rFonts w:ascii="Times New Roman" w:eastAsia="Times New Roman" w:hAnsi="Times New Roman" w:cs="Times New Roman"/>
          <w:color w:val="000000"/>
        </w:rPr>
        <w:t>кардиотоксическимдействием</w:t>
      </w:r>
      <w:proofErr w:type="spellEnd"/>
      <w:r w:rsidRPr="009E3F5D">
        <w:rPr>
          <w:rFonts w:ascii="Times New Roman" w:eastAsia="Times New Roman" w:hAnsi="Times New Roman" w:cs="Times New Roman"/>
          <w:color w:val="000000"/>
        </w:rPr>
        <w:t xml:space="preserve">. Длительное применение у животных было связано с регуляцией рецепторов норадреналина в головном мозге по типу отрицательной обратной связи, характерной для других антидепрессантов и </w:t>
      </w:r>
      <w:proofErr w:type="spellStart"/>
      <w:r w:rsidRPr="009E3F5D">
        <w:rPr>
          <w:rFonts w:ascii="Times New Roman" w:eastAsia="Times New Roman" w:hAnsi="Times New Roman" w:cs="Times New Roman"/>
          <w:color w:val="000000"/>
        </w:rPr>
        <w:t>противообсессивных</w:t>
      </w:r>
      <w:proofErr w:type="spellEnd"/>
      <w:r w:rsidRPr="009E3F5D">
        <w:rPr>
          <w:rFonts w:ascii="Times New Roman" w:eastAsia="Times New Roman" w:hAnsi="Times New Roman" w:cs="Times New Roman"/>
          <w:color w:val="000000"/>
        </w:rPr>
        <w:t xml:space="preserve"> препаратов.</w:t>
      </w:r>
    </w:p>
    <w:p w:rsidR="003F0B66" w:rsidRPr="009E3F5D" w:rsidRDefault="003F0B66" w:rsidP="00AD3B07">
      <w:pPr>
        <w:shd w:val="clear" w:color="auto" w:fill="FFFFFF"/>
        <w:spacing w:line="360" w:lineRule="auto"/>
        <w:ind w:left="7" w:right="497"/>
        <w:rPr>
          <w:rFonts w:ascii="Times New Roman" w:eastAsia="Times New Roman" w:hAnsi="Times New Roman" w:cs="Times New Roman"/>
          <w:color w:val="000000"/>
        </w:rPr>
      </w:pPr>
      <w:r w:rsidRPr="009E3F5D">
        <w:rPr>
          <w:rFonts w:ascii="Times New Roman" w:eastAsia="Times New Roman" w:hAnsi="Times New Roman" w:cs="Times New Roman"/>
          <w:color w:val="000000"/>
        </w:rPr>
        <w:t xml:space="preserve">Сертралин не приводит к злоупотреблению препаратом. В </w:t>
      </w:r>
      <w:proofErr w:type="spellStart"/>
      <w:r w:rsidRPr="009E3F5D">
        <w:rPr>
          <w:rFonts w:ascii="Times New Roman" w:eastAsia="Times New Roman" w:hAnsi="Times New Roman" w:cs="Times New Roman"/>
          <w:color w:val="000000"/>
        </w:rPr>
        <w:t>плацебо-контролируемом</w:t>
      </w:r>
      <w:proofErr w:type="spellEnd"/>
      <w:r w:rsidRPr="009E3F5D">
        <w:rPr>
          <w:rFonts w:ascii="Times New Roman" w:eastAsia="Times New Roman" w:hAnsi="Times New Roman" w:cs="Times New Roman"/>
          <w:color w:val="000000"/>
        </w:rPr>
        <w:t xml:space="preserve"> двойном слепом сравнительном исследовании, изучавшем способность сертралина, </w:t>
      </w:r>
      <w:proofErr w:type="spellStart"/>
      <w:r w:rsidRPr="009E3F5D">
        <w:rPr>
          <w:rFonts w:ascii="Times New Roman" w:eastAsia="Times New Roman" w:hAnsi="Times New Roman" w:cs="Times New Roman"/>
          <w:color w:val="000000"/>
        </w:rPr>
        <w:t>алпразолама</w:t>
      </w:r>
      <w:proofErr w:type="spellEnd"/>
      <w:r w:rsidRPr="009E3F5D">
        <w:rPr>
          <w:rFonts w:ascii="Times New Roman" w:eastAsia="Times New Roman" w:hAnsi="Times New Roman" w:cs="Times New Roman"/>
          <w:color w:val="000000"/>
        </w:rPr>
        <w:t xml:space="preserve"> и d-</w:t>
      </w:r>
      <w:proofErr w:type="spellStart"/>
      <w:r w:rsidRPr="009E3F5D">
        <w:rPr>
          <w:rFonts w:ascii="Times New Roman" w:eastAsia="Times New Roman" w:hAnsi="Times New Roman" w:cs="Times New Roman"/>
          <w:color w:val="000000"/>
        </w:rPr>
        <w:t>амфетамина</w:t>
      </w:r>
      <w:proofErr w:type="spellEnd"/>
      <w:r w:rsidRPr="009E3F5D">
        <w:rPr>
          <w:rFonts w:ascii="Times New Roman" w:eastAsia="Times New Roman" w:hAnsi="Times New Roman" w:cs="Times New Roman"/>
          <w:color w:val="000000"/>
        </w:rPr>
        <w:t xml:space="preserve"> к развитию злоупотребления, для сертралина не было отмечено такой способности. Напротив, у пациентов, получавших </w:t>
      </w:r>
      <w:proofErr w:type="spellStart"/>
      <w:r w:rsidRPr="009E3F5D">
        <w:rPr>
          <w:rFonts w:ascii="Times New Roman" w:eastAsia="Times New Roman" w:hAnsi="Times New Roman" w:cs="Times New Roman"/>
          <w:color w:val="000000"/>
        </w:rPr>
        <w:t>алпразолам</w:t>
      </w:r>
      <w:proofErr w:type="spellEnd"/>
      <w:r w:rsidRPr="009E3F5D">
        <w:rPr>
          <w:rFonts w:ascii="Times New Roman" w:eastAsia="Times New Roman" w:hAnsi="Times New Roman" w:cs="Times New Roman"/>
          <w:color w:val="000000"/>
        </w:rPr>
        <w:t xml:space="preserve"> и d-</w:t>
      </w:r>
      <w:proofErr w:type="spellStart"/>
      <w:r w:rsidRPr="009E3F5D">
        <w:rPr>
          <w:rFonts w:ascii="Times New Roman" w:eastAsia="Times New Roman" w:hAnsi="Times New Roman" w:cs="Times New Roman"/>
          <w:color w:val="000000"/>
        </w:rPr>
        <w:t>амфетамин</w:t>
      </w:r>
      <w:proofErr w:type="spellEnd"/>
      <w:r w:rsidRPr="009E3F5D">
        <w:rPr>
          <w:rFonts w:ascii="Times New Roman" w:eastAsia="Times New Roman" w:hAnsi="Times New Roman" w:cs="Times New Roman"/>
          <w:color w:val="000000"/>
        </w:rPr>
        <w:t xml:space="preserve">, отмечали большую склонность к развитию злоупотребления препаратами, чем у пациентов, получавших плацебо. Степень склонности к злоупотреблению основывалась на измерении таких показателей как способность препарата вызывать положительные эмоции, эйфорию и злоупотребление. У </w:t>
      </w:r>
      <w:proofErr w:type="spellStart"/>
      <w:r w:rsidRPr="009E3F5D">
        <w:rPr>
          <w:rFonts w:ascii="Times New Roman" w:eastAsia="Times New Roman" w:hAnsi="Times New Roman" w:cs="Times New Roman"/>
          <w:color w:val="000000"/>
        </w:rPr>
        <w:t>резус-макак</w:t>
      </w:r>
      <w:proofErr w:type="spellEnd"/>
      <w:r w:rsidRPr="009E3F5D">
        <w:rPr>
          <w:rFonts w:ascii="Times New Roman" w:eastAsia="Times New Roman" w:hAnsi="Times New Roman" w:cs="Times New Roman"/>
          <w:color w:val="000000"/>
        </w:rPr>
        <w:t xml:space="preserve">, </w:t>
      </w:r>
      <w:proofErr w:type="gramStart"/>
      <w:r w:rsidRPr="009E3F5D">
        <w:rPr>
          <w:rFonts w:ascii="Times New Roman" w:eastAsia="Times New Roman" w:hAnsi="Times New Roman" w:cs="Times New Roman"/>
          <w:color w:val="000000"/>
        </w:rPr>
        <w:t>приученных</w:t>
      </w:r>
      <w:proofErr w:type="gramEnd"/>
      <w:r w:rsidRPr="009E3F5D">
        <w:rPr>
          <w:rFonts w:ascii="Times New Roman" w:eastAsia="Times New Roman" w:hAnsi="Times New Roman" w:cs="Times New Roman"/>
          <w:color w:val="000000"/>
        </w:rPr>
        <w:t xml:space="preserve"> к самостоятельному введению кокаина, прием сертралина не действовал как положительный стимул, в отличие от d-</w:t>
      </w:r>
      <w:proofErr w:type="spellStart"/>
      <w:r w:rsidRPr="009E3F5D">
        <w:rPr>
          <w:rFonts w:ascii="Times New Roman" w:eastAsia="Times New Roman" w:hAnsi="Times New Roman" w:cs="Times New Roman"/>
          <w:color w:val="000000"/>
        </w:rPr>
        <w:t>амфетамина</w:t>
      </w:r>
      <w:proofErr w:type="spellEnd"/>
      <w:r w:rsidRPr="009E3F5D">
        <w:rPr>
          <w:rFonts w:ascii="Times New Roman" w:eastAsia="Times New Roman" w:hAnsi="Times New Roman" w:cs="Times New Roman"/>
          <w:color w:val="000000"/>
        </w:rPr>
        <w:t xml:space="preserve"> и </w:t>
      </w:r>
      <w:proofErr w:type="spellStart"/>
      <w:r w:rsidRPr="009E3F5D">
        <w:rPr>
          <w:rFonts w:ascii="Times New Roman" w:eastAsia="Times New Roman" w:hAnsi="Times New Roman" w:cs="Times New Roman"/>
          <w:color w:val="000000"/>
        </w:rPr>
        <w:t>фенобарбитала</w:t>
      </w:r>
      <w:proofErr w:type="spellEnd"/>
      <w:r w:rsidRPr="009E3F5D">
        <w:rPr>
          <w:rFonts w:ascii="Times New Roman" w:eastAsia="Times New Roman" w:hAnsi="Times New Roman" w:cs="Times New Roman"/>
          <w:color w:val="000000"/>
        </w:rPr>
        <w:t xml:space="preserve">. </w:t>
      </w:r>
    </w:p>
    <w:p w:rsidR="003F0B66" w:rsidRPr="009E3F5D" w:rsidRDefault="003F0B66" w:rsidP="00AD3B07">
      <w:pPr>
        <w:shd w:val="clear" w:color="auto" w:fill="FFFFFF"/>
        <w:spacing w:line="360" w:lineRule="auto"/>
        <w:ind w:left="7" w:right="497"/>
        <w:rPr>
          <w:b/>
        </w:rPr>
      </w:pPr>
      <w:proofErr w:type="spellStart"/>
      <w:r w:rsidRPr="009E3F5D">
        <w:rPr>
          <w:rFonts w:ascii="Times New Roman" w:eastAsia="Times New Roman" w:hAnsi="Times New Roman" w:cs="Times New Roman"/>
          <w:b/>
          <w:i/>
          <w:iCs/>
          <w:color w:val="000000"/>
        </w:rPr>
        <w:t>Фармакок</w:t>
      </w:r>
      <w:proofErr w:type="spellEnd"/>
      <w:r w:rsidRPr="009E3F5D">
        <w:rPr>
          <w:rFonts w:ascii="Times New Roman" w:eastAsia="Times New Roman" w:hAnsi="Times New Roman" w:cs="Times New Roman"/>
          <w:b/>
          <w:i/>
          <w:iCs/>
          <w:color w:val="000000"/>
        </w:rPr>
        <w:t xml:space="preserve"> </w:t>
      </w:r>
      <w:proofErr w:type="spellStart"/>
      <w:r w:rsidRPr="009E3F5D">
        <w:rPr>
          <w:rFonts w:ascii="Times New Roman" w:eastAsia="Times New Roman" w:hAnsi="Times New Roman" w:cs="Times New Roman"/>
          <w:b/>
          <w:i/>
          <w:iCs/>
          <w:color w:val="000000"/>
        </w:rPr>
        <w:t>инетика</w:t>
      </w:r>
      <w:proofErr w:type="spellEnd"/>
    </w:p>
    <w:p w:rsidR="003F0B66" w:rsidRPr="009E3F5D" w:rsidRDefault="003F0B66" w:rsidP="00AD3B07">
      <w:pPr>
        <w:shd w:val="clear" w:color="auto" w:fill="FFFFFF"/>
        <w:spacing w:line="360" w:lineRule="auto"/>
        <w:ind w:left="14" w:right="396"/>
      </w:pPr>
      <w:r w:rsidRPr="009E3F5D">
        <w:rPr>
          <w:rFonts w:ascii="Times New Roman" w:eastAsia="Times New Roman" w:hAnsi="Times New Roman" w:cs="Times New Roman"/>
          <w:i/>
          <w:iCs/>
          <w:color w:val="000000"/>
        </w:rPr>
        <w:t xml:space="preserve">Абсорбция. </w:t>
      </w:r>
      <w:r w:rsidRPr="009E3F5D">
        <w:rPr>
          <w:rFonts w:ascii="Times New Roman" w:eastAsia="Times New Roman" w:hAnsi="Times New Roman" w:cs="Times New Roman"/>
          <w:color w:val="000000"/>
        </w:rPr>
        <w:t>Максимальная концентрации (</w:t>
      </w:r>
      <w:proofErr w:type="gramStart"/>
      <w:r w:rsidRPr="009E3F5D">
        <w:rPr>
          <w:rFonts w:ascii="Times New Roman" w:eastAsia="Times New Roman" w:hAnsi="Times New Roman" w:cs="Times New Roman"/>
          <w:color w:val="000000"/>
        </w:rPr>
        <w:t>С</w:t>
      </w:r>
      <w:proofErr w:type="gramEnd"/>
      <w:r w:rsidR="00E30933" w:rsidRPr="009E3F5D">
        <w:rPr>
          <w:rFonts w:ascii="Times New Roman" w:eastAsia="Times New Roman" w:hAnsi="Times New Roman" w:cs="Times New Roman"/>
          <w:color w:val="000000"/>
        </w:rPr>
        <w:t>max</w:t>
      </w:r>
      <w:r w:rsidRPr="009E3F5D">
        <w:rPr>
          <w:rFonts w:ascii="Times New Roman" w:eastAsia="Times New Roman" w:hAnsi="Times New Roman" w:cs="Times New Roman"/>
          <w:color w:val="000000"/>
        </w:rPr>
        <w:t xml:space="preserve">) и площадь под кривой «концентрация-время» (AUC) пропорциональны дозе в пределах 50-200 мг, при этом выявляется линейный характер фармакокинетической зависимости. При применении сертралина в дозе 50-200 мг один раз в сутки в течение 14 дней концентрация сертралина в плазме крови достигала </w:t>
      </w:r>
      <w:proofErr w:type="gramStart"/>
      <w:r w:rsidRPr="009E3F5D">
        <w:rPr>
          <w:rFonts w:ascii="Times New Roman" w:eastAsia="Times New Roman" w:hAnsi="Times New Roman" w:cs="Times New Roman"/>
          <w:color w:val="000000"/>
        </w:rPr>
        <w:t>С</w:t>
      </w:r>
      <w:proofErr w:type="gramEnd"/>
      <w:r w:rsidR="00E30933" w:rsidRPr="009E3F5D">
        <w:rPr>
          <w:rFonts w:ascii="Times New Roman" w:eastAsia="Times New Roman" w:hAnsi="Times New Roman" w:cs="Times New Roman"/>
          <w:color w:val="000000"/>
        </w:rPr>
        <w:t>max</w:t>
      </w:r>
      <w:r w:rsidRPr="009E3F5D">
        <w:rPr>
          <w:rFonts w:ascii="Times New Roman" w:eastAsia="Times New Roman" w:hAnsi="Times New Roman" w:cs="Times New Roman"/>
          <w:color w:val="000000"/>
        </w:rPr>
        <w:t xml:space="preserve"> через 4,5-8,4 часов после приема. Абсорбция высокая, с медленной скоростью. Во время приёма пищи </w:t>
      </w:r>
      <w:proofErr w:type="spellStart"/>
      <w:r w:rsidRPr="009E3F5D">
        <w:rPr>
          <w:rFonts w:ascii="Times New Roman" w:eastAsia="Times New Roman" w:hAnsi="Times New Roman" w:cs="Times New Roman"/>
          <w:color w:val="000000"/>
        </w:rPr>
        <w:t>биодоступность</w:t>
      </w:r>
      <w:proofErr w:type="spellEnd"/>
      <w:r w:rsidRPr="009E3F5D">
        <w:rPr>
          <w:rFonts w:ascii="Times New Roman" w:eastAsia="Times New Roman" w:hAnsi="Times New Roman" w:cs="Times New Roman"/>
          <w:color w:val="000000"/>
        </w:rPr>
        <w:t xml:space="preserve"> изменяется незначительно (на 25%).</w:t>
      </w:r>
    </w:p>
    <w:p w:rsidR="003F0B66" w:rsidRPr="009E3F5D" w:rsidRDefault="003F0B66" w:rsidP="00AD3B07">
      <w:pPr>
        <w:shd w:val="clear" w:color="auto" w:fill="FFFFFF"/>
        <w:spacing w:line="360" w:lineRule="auto"/>
        <w:ind w:left="14" w:right="482"/>
      </w:pPr>
      <w:r w:rsidRPr="009E3F5D">
        <w:rPr>
          <w:rFonts w:ascii="Times New Roman" w:eastAsia="Times New Roman" w:hAnsi="Times New Roman" w:cs="Times New Roman"/>
          <w:i/>
          <w:iCs/>
          <w:color w:val="000000"/>
        </w:rPr>
        <w:t xml:space="preserve">Распределение. </w:t>
      </w:r>
      <w:r w:rsidRPr="009E3F5D">
        <w:rPr>
          <w:rFonts w:ascii="Times New Roman" w:eastAsia="Times New Roman" w:hAnsi="Times New Roman" w:cs="Times New Roman"/>
          <w:color w:val="000000"/>
        </w:rPr>
        <w:t xml:space="preserve">Общее связывание сертралина с белками плазмы крови составляет около 98%. </w:t>
      </w:r>
      <w:r w:rsidRPr="009E3F5D">
        <w:rPr>
          <w:rFonts w:ascii="Times New Roman" w:eastAsia="Times New Roman" w:hAnsi="Times New Roman" w:cs="Times New Roman"/>
          <w:i/>
          <w:iCs/>
          <w:color w:val="000000"/>
        </w:rPr>
        <w:t xml:space="preserve">Метаболизм. </w:t>
      </w:r>
      <w:r w:rsidRPr="009E3F5D">
        <w:rPr>
          <w:rFonts w:ascii="Times New Roman" w:eastAsia="Times New Roman" w:hAnsi="Times New Roman" w:cs="Times New Roman"/>
          <w:color w:val="000000"/>
        </w:rPr>
        <w:t xml:space="preserve">Сертралин подвергается </w:t>
      </w:r>
      <w:proofErr w:type="gramStart"/>
      <w:r w:rsidRPr="009E3F5D">
        <w:rPr>
          <w:rFonts w:ascii="Times New Roman" w:eastAsia="Times New Roman" w:hAnsi="Times New Roman" w:cs="Times New Roman"/>
          <w:color w:val="000000"/>
        </w:rPr>
        <w:t>активной</w:t>
      </w:r>
      <w:proofErr w:type="gram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биотрансформации</w:t>
      </w:r>
      <w:proofErr w:type="spellEnd"/>
      <w:r w:rsidRPr="009E3F5D">
        <w:rPr>
          <w:rFonts w:ascii="Times New Roman" w:eastAsia="Times New Roman" w:hAnsi="Times New Roman" w:cs="Times New Roman"/>
          <w:color w:val="000000"/>
        </w:rPr>
        <w:t xml:space="preserve"> при первом прохождении через печень. Основной путь метаболизма - N-</w:t>
      </w:r>
      <w:proofErr w:type="spellStart"/>
      <w:r w:rsidRPr="009E3F5D">
        <w:rPr>
          <w:rFonts w:ascii="Times New Roman" w:eastAsia="Times New Roman" w:hAnsi="Times New Roman" w:cs="Times New Roman"/>
          <w:color w:val="000000"/>
        </w:rPr>
        <w:t>деметилирование</w:t>
      </w:r>
      <w:proofErr w:type="spellEnd"/>
      <w:r w:rsidRPr="009E3F5D">
        <w:rPr>
          <w:rFonts w:ascii="Times New Roman" w:eastAsia="Times New Roman" w:hAnsi="Times New Roman" w:cs="Times New Roman"/>
          <w:color w:val="000000"/>
        </w:rPr>
        <w:t xml:space="preserve">. Основной метаболит, обнаруженный в плазме, N-десметилсертралин, значительно уступает (примерно в 20 раз) </w:t>
      </w:r>
      <w:proofErr w:type="spellStart"/>
      <w:r w:rsidRPr="009E3F5D">
        <w:rPr>
          <w:rFonts w:ascii="Times New Roman" w:eastAsia="Times New Roman" w:hAnsi="Times New Roman" w:cs="Times New Roman"/>
          <w:color w:val="000000"/>
        </w:rPr>
        <w:t>сертралину</w:t>
      </w:r>
      <w:proofErr w:type="spellEnd"/>
      <w:r w:rsidRPr="009E3F5D">
        <w:rPr>
          <w:rFonts w:ascii="Times New Roman" w:eastAsia="Times New Roman" w:hAnsi="Times New Roman" w:cs="Times New Roman"/>
          <w:color w:val="000000"/>
        </w:rPr>
        <w:t xml:space="preserve"> по активности </w:t>
      </w:r>
      <w:r w:rsidRPr="009E3F5D">
        <w:rPr>
          <w:rFonts w:ascii="Times New Roman" w:eastAsia="Times New Roman" w:hAnsi="Times New Roman" w:cs="Times New Roman"/>
          <w:i/>
          <w:iCs/>
          <w:color w:val="000000"/>
        </w:rPr>
        <w:t xml:space="preserve">in vitro </w:t>
      </w:r>
      <w:r w:rsidRPr="009E3F5D">
        <w:rPr>
          <w:rFonts w:ascii="Times New Roman" w:eastAsia="Times New Roman" w:hAnsi="Times New Roman" w:cs="Times New Roman"/>
          <w:color w:val="000000"/>
        </w:rPr>
        <w:t xml:space="preserve">и фактически не активен на моделях депрессии </w:t>
      </w:r>
      <w:r w:rsidRPr="009E3F5D">
        <w:rPr>
          <w:rFonts w:ascii="Times New Roman" w:eastAsia="Times New Roman" w:hAnsi="Times New Roman" w:cs="Times New Roman"/>
          <w:i/>
          <w:iCs/>
          <w:color w:val="000000"/>
        </w:rPr>
        <w:t xml:space="preserve">in vivo. </w:t>
      </w:r>
      <w:r w:rsidRPr="009E3F5D">
        <w:rPr>
          <w:rFonts w:ascii="Times New Roman" w:eastAsia="Times New Roman" w:hAnsi="Times New Roman" w:cs="Times New Roman"/>
          <w:color w:val="000000"/>
        </w:rPr>
        <w:t>Период полувыведения (Т</w:t>
      </w:r>
      <w:proofErr w:type="gramStart"/>
      <w:r w:rsidRPr="009E3F5D">
        <w:rPr>
          <w:rFonts w:ascii="Times New Roman" w:eastAsia="Times New Roman" w:hAnsi="Times New Roman" w:cs="Times New Roman"/>
          <w:color w:val="000000"/>
        </w:rPr>
        <w:t>1</w:t>
      </w:r>
      <w:proofErr w:type="gramEnd"/>
      <w:r w:rsidRPr="009E3F5D">
        <w:rPr>
          <w:rFonts w:ascii="Times New Roman" w:eastAsia="Times New Roman" w:hAnsi="Times New Roman" w:cs="Times New Roman"/>
          <w:color w:val="000000"/>
        </w:rPr>
        <w:t>/</w:t>
      </w:r>
      <w:r w:rsidRPr="009E3F5D">
        <w:rPr>
          <w:rFonts w:ascii="Times New Roman" w:eastAsia="Times New Roman" w:hAnsi="Times New Roman" w:cs="Times New Roman"/>
          <w:color w:val="000000"/>
          <w:vertAlign w:val="subscript"/>
        </w:rPr>
        <w:t>2</w:t>
      </w:r>
      <w:r w:rsidRPr="009E3F5D">
        <w:rPr>
          <w:rFonts w:ascii="Times New Roman" w:eastAsia="Times New Roman" w:hAnsi="Times New Roman" w:cs="Times New Roman"/>
          <w:color w:val="000000"/>
        </w:rPr>
        <w:t xml:space="preserve">) N-десметилсертралина составляет от 62 до 104 ч. И сертралин и N-десметилсертралин проходят окислительное </w:t>
      </w:r>
      <w:proofErr w:type="spellStart"/>
      <w:r w:rsidRPr="009E3F5D">
        <w:rPr>
          <w:rFonts w:ascii="Times New Roman" w:eastAsia="Times New Roman" w:hAnsi="Times New Roman" w:cs="Times New Roman"/>
          <w:color w:val="000000"/>
        </w:rPr>
        <w:t>дезаминирование</w:t>
      </w:r>
      <w:proofErr w:type="spellEnd"/>
      <w:r w:rsidRPr="009E3F5D">
        <w:rPr>
          <w:rFonts w:ascii="Times New Roman" w:eastAsia="Times New Roman" w:hAnsi="Times New Roman" w:cs="Times New Roman"/>
          <w:color w:val="000000"/>
        </w:rPr>
        <w:t xml:space="preserve"> и последующее сокращение, </w:t>
      </w:r>
      <w:proofErr w:type="spellStart"/>
      <w:r w:rsidRPr="009E3F5D">
        <w:rPr>
          <w:rFonts w:ascii="Times New Roman" w:eastAsia="Times New Roman" w:hAnsi="Times New Roman" w:cs="Times New Roman"/>
          <w:color w:val="000000"/>
        </w:rPr>
        <w:t>гидроксилирование</w:t>
      </w:r>
      <w:proofErr w:type="spellEnd"/>
      <w:r w:rsidRPr="009E3F5D">
        <w:rPr>
          <w:rFonts w:ascii="Times New Roman" w:eastAsia="Times New Roman" w:hAnsi="Times New Roman" w:cs="Times New Roman"/>
          <w:color w:val="000000"/>
        </w:rPr>
        <w:t xml:space="preserve"> и </w:t>
      </w:r>
      <w:proofErr w:type="spellStart"/>
      <w:r w:rsidRPr="009E3F5D">
        <w:rPr>
          <w:rFonts w:ascii="Times New Roman" w:eastAsia="Times New Roman" w:hAnsi="Times New Roman" w:cs="Times New Roman"/>
          <w:color w:val="000000"/>
        </w:rPr>
        <w:t>глюкуронирование</w:t>
      </w:r>
      <w:proofErr w:type="spellEnd"/>
      <w:r w:rsidRPr="009E3F5D">
        <w:rPr>
          <w:rFonts w:ascii="Times New Roman" w:eastAsia="Times New Roman" w:hAnsi="Times New Roman" w:cs="Times New Roman"/>
          <w:color w:val="000000"/>
        </w:rPr>
        <w:t xml:space="preserve">. При введении </w:t>
      </w:r>
      <w:proofErr w:type="gramStart"/>
      <w:r w:rsidRPr="009E3F5D">
        <w:rPr>
          <w:rFonts w:ascii="Times New Roman" w:eastAsia="Times New Roman" w:hAnsi="Times New Roman" w:cs="Times New Roman"/>
          <w:color w:val="000000"/>
        </w:rPr>
        <w:t>меченного</w:t>
      </w:r>
      <w:proofErr w:type="gramEnd"/>
      <w:r w:rsidRPr="009E3F5D">
        <w:rPr>
          <w:rFonts w:ascii="Times New Roman" w:eastAsia="Times New Roman" w:hAnsi="Times New Roman" w:cs="Times New Roman"/>
          <w:color w:val="000000"/>
        </w:rPr>
        <w:t xml:space="preserve"> сертралина здоровым добровольцам в плазме крови отмечали менее 5% радиоактивного сертралина. Около 40-45% введенной дозы через девять дней обнаруживалась в моче. </w:t>
      </w:r>
      <w:proofErr w:type="gramStart"/>
      <w:r w:rsidRPr="009E3F5D">
        <w:rPr>
          <w:rFonts w:ascii="Times New Roman" w:eastAsia="Times New Roman" w:hAnsi="Times New Roman" w:cs="Times New Roman"/>
          <w:color w:val="000000"/>
        </w:rPr>
        <w:t>Неизмененный</w:t>
      </w:r>
      <w:proofErr w:type="gramEnd"/>
      <w:r w:rsidRPr="009E3F5D">
        <w:rPr>
          <w:rFonts w:ascii="Times New Roman" w:eastAsia="Times New Roman" w:hAnsi="Times New Roman" w:cs="Times New Roman"/>
          <w:color w:val="000000"/>
        </w:rPr>
        <w:t xml:space="preserve"> сертралин не выводится через почки. За тот же период около 40-45% </w:t>
      </w:r>
      <w:proofErr w:type="gramStart"/>
      <w:r w:rsidRPr="009E3F5D">
        <w:rPr>
          <w:rFonts w:ascii="Times New Roman" w:eastAsia="Times New Roman" w:hAnsi="Times New Roman" w:cs="Times New Roman"/>
          <w:color w:val="000000"/>
        </w:rPr>
        <w:t>введенного</w:t>
      </w:r>
      <w:proofErr w:type="gramEnd"/>
      <w:r w:rsidRPr="009E3F5D">
        <w:rPr>
          <w:rFonts w:ascii="Times New Roman" w:eastAsia="Times New Roman" w:hAnsi="Times New Roman" w:cs="Times New Roman"/>
          <w:color w:val="000000"/>
        </w:rPr>
        <w:t xml:space="preserve"> сертралина обнаруживалось в фекалиях, включая 12-14% неизмененного сертралина. AUC (0-24 ч), </w:t>
      </w:r>
      <w:proofErr w:type="spellStart"/>
      <w:r w:rsidRPr="009E3F5D">
        <w:rPr>
          <w:rFonts w:ascii="Times New Roman" w:eastAsia="Times New Roman" w:hAnsi="Times New Roman" w:cs="Times New Roman"/>
          <w:color w:val="000000"/>
        </w:rPr>
        <w:t>Стах</w:t>
      </w:r>
      <w:proofErr w:type="spellEnd"/>
      <w:r w:rsidRPr="009E3F5D">
        <w:rPr>
          <w:rFonts w:ascii="Times New Roman" w:eastAsia="Times New Roman" w:hAnsi="Times New Roman" w:cs="Times New Roman"/>
          <w:color w:val="000000"/>
        </w:rPr>
        <w:t xml:space="preserve"> и </w:t>
      </w:r>
      <w:proofErr w:type="spellStart"/>
      <w:r w:rsidRPr="009E3F5D">
        <w:rPr>
          <w:rFonts w:ascii="Times New Roman" w:eastAsia="Times New Roman" w:hAnsi="Times New Roman" w:cs="Times New Roman"/>
          <w:color w:val="000000"/>
        </w:rPr>
        <w:t>Cmin</w:t>
      </w:r>
      <w:proofErr w:type="spellEnd"/>
      <w:r w:rsidRPr="009E3F5D">
        <w:rPr>
          <w:rFonts w:ascii="Times New Roman" w:eastAsia="Times New Roman" w:hAnsi="Times New Roman" w:cs="Times New Roman"/>
          <w:color w:val="000000"/>
        </w:rPr>
        <w:t xml:space="preserve"> десметилсертралина увеличивается в зависимости от дозы и </w:t>
      </w:r>
      <w:proofErr w:type="gramStart"/>
      <w:r w:rsidRPr="009E3F5D">
        <w:rPr>
          <w:rFonts w:ascii="Times New Roman" w:eastAsia="Times New Roman" w:hAnsi="Times New Roman" w:cs="Times New Roman"/>
          <w:color w:val="000000"/>
        </w:rPr>
        <w:t xml:space="preserve">времени </w:t>
      </w:r>
      <w:r w:rsidR="00950EE1" w:rsidRPr="009E3F5D">
        <w:rPr>
          <w:rFonts w:ascii="Times New Roman" w:eastAsia="Times New Roman" w:hAnsi="Times New Roman" w:cs="Times New Roman"/>
          <w:color w:val="000000"/>
        </w:rPr>
        <w:t xml:space="preserve"> п</w:t>
      </w:r>
      <w:r w:rsidRPr="009E3F5D">
        <w:rPr>
          <w:rFonts w:ascii="Times New Roman" w:eastAsia="Times New Roman" w:hAnsi="Times New Roman" w:cs="Times New Roman"/>
          <w:color w:val="000000"/>
        </w:rPr>
        <w:t>риблизительно</w:t>
      </w:r>
      <w:proofErr w:type="gramEnd"/>
      <w:r w:rsidRPr="009E3F5D">
        <w:rPr>
          <w:rFonts w:ascii="Times New Roman" w:eastAsia="Times New Roman" w:hAnsi="Times New Roman" w:cs="Times New Roman"/>
          <w:color w:val="000000"/>
        </w:rPr>
        <w:t xml:space="preserve"> в 5-9 раз от 1-ого до 14-ого дня.</w:t>
      </w:r>
    </w:p>
    <w:p w:rsidR="0028262B" w:rsidRPr="009E3F5D" w:rsidRDefault="003F0B66" w:rsidP="00AD3B07">
      <w:pPr>
        <w:shd w:val="clear" w:color="auto" w:fill="FFFFFF"/>
        <w:spacing w:line="360" w:lineRule="auto"/>
        <w:ind w:left="36" w:right="482"/>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Выведение. </w:t>
      </w:r>
      <w:r w:rsidRPr="009E3F5D">
        <w:rPr>
          <w:rFonts w:ascii="Times New Roman" w:eastAsia="Times New Roman" w:hAnsi="Times New Roman" w:cs="Times New Roman"/>
          <w:color w:val="000000"/>
        </w:rPr>
        <w:t xml:space="preserve">Средний </w:t>
      </w:r>
      <w:r w:rsidR="00950EE1" w:rsidRPr="009E3F5D">
        <w:rPr>
          <w:rFonts w:ascii="Times New Roman" w:eastAsia="Times New Roman" w:hAnsi="Times New Roman" w:cs="Times New Roman"/>
          <w:color w:val="000000"/>
        </w:rPr>
        <w:t>Т</w:t>
      </w:r>
      <w:proofErr w:type="gramStart"/>
      <w:r w:rsidR="00950EE1" w:rsidRPr="009E3F5D">
        <w:rPr>
          <w:rFonts w:ascii="Times New Roman" w:eastAsia="Times New Roman" w:hAnsi="Times New Roman" w:cs="Times New Roman"/>
          <w:color w:val="000000"/>
          <w:vertAlign w:val="subscript"/>
        </w:rPr>
        <w:t>1</w:t>
      </w:r>
      <w:proofErr w:type="gramEnd"/>
      <w:r w:rsidR="00950EE1" w:rsidRPr="009E3F5D">
        <w:rPr>
          <w:rFonts w:ascii="Times New Roman" w:eastAsia="Times New Roman" w:hAnsi="Times New Roman" w:cs="Times New Roman"/>
          <w:color w:val="000000"/>
          <w:vertAlign w:val="subscript"/>
        </w:rPr>
        <w:t>/2</w:t>
      </w:r>
      <w:r w:rsidR="00950EE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 сертралина составляет около 26 часов (22-36 часов). Соответственно конечному </w:t>
      </w:r>
      <w:r w:rsidR="00950EE1" w:rsidRPr="009E3F5D">
        <w:rPr>
          <w:rFonts w:ascii="Times New Roman" w:eastAsia="Times New Roman" w:hAnsi="Times New Roman" w:cs="Times New Roman"/>
          <w:color w:val="000000"/>
        </w:rPr>
        <w:t>Т</w:t>
      </w:r>
      <w:proofErr w:type="gramStart"/>
      <w:r w:rsidR="00950EE1" w:rsidRPr="009E3F5D">
        <w:rPr>
          <w:rFonts w:ascii="Times New Roman" w:eastAsia="Times New Roman" w:hAnsi="Times New Roman" w:cs="Times New Roman"/>
          <w:color w:val="000000"/>
          <w:vertAlign w:val="subscript"/>
        </w:rPr>
        <w:t>1</w:t>
      </w:r>
      <w:proofErr w:type="gramEnd"/>
      <w:r w:rsidR="00950EE1" w:rsidRPr="009E3F5D">
        <w:rPr>
          <w:rFonts w:ascii="Times New Roman" w:eastAsia="Times New Roman" w:hAnsi="Times New Roman" w:cs="Times New Roman"/>
          <w:color w:val="000000"/>
          <w:vertAlign w:val="subscript"/>
        </w:rPr>
        <w:t>/2</w:t>
      </w:r>
      <w:r w:rsidR="00950EE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наблюдается примерно двукратная кумуляция препарата до наступления равновесных концентраций через 1 неделю лечения (прием дозы один раз в сутки). Т</w:t>
      </w:r>
      <w:proofErr w:type="gramStart"/>
      <w:r w:rsidR="00E30933" w:rsidRPr="009E3F5D">
        <w:rPr>
          <w:rFonts w:ascii="Times New Roman" w:eastAsia="Times New Roman" w:hAnsi="Times New Roman" w:cs="Times New Roman"/>
          <w:color w:val="000000"/>
          <w:vertAlign w:val="subscript"/>
        </w:rPr>
        <w:t>1</w:t>
      </w:r>
      <w:proofErr w:type="gramEnd"/>
      <w:r w:rsidR="00E30933" w:rsidRPr="009E3F5D">
        <w:rPr>
          <w:rFonts w:ascii="Times New Roman" w:eastAsia="Times New Roman" w:hAnsi="Times New Roman" w:cs="Times New Roman"/>
          <w:color w:val="000000"/>
          <w:vertAlign w:val="subscript"/>
        </w:rPr>
        <w:t>/2</w:t>
      </w:r>
      <w:r w:rsidRPr="009E3F5D">
        <w:rPr>
          <w:rFonts w:ascii="Times New Roman" w:eastAsia="Times New Roman" w:hAnsi="Times New Roman" w:cs="Times New Roman"/>
          <w:color w:val="000000"/>
        </w:rPr>
        <w:t xml:space="preserve"> N-</w:t>
      </w:r>
      <w:r w:rsidR="00950EE1" w:rsidRPr="009E3F5D">
        <w:rPr>
          <w:rFonts w:ascii="Times New Roman" w:eastAsia="Times New Roman" w:hAnsi="Times New Roman" w:cs="Times New Roman"/>
          <w:color w:val="000000"/>
        </w:rPr>
        <w:t>десмети</w:t>
      </w:r>
      <w:r w:rsidRPr="009E3F5D">
        <w:rPr>
          <w:rFonts w:ascii="Times New Roman" w:eastAsia="Times New Roman" w:hAnsi="Times New Roman" w:cs="Times New Roman"/>
          <w:color w:val="000000"/>
        </w:rPr>
        <w:t>лсертралина варьирует а пределах от 62 до 104 ч. Сертралин и N-десметилсертралин</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активно </w:t>
      </w:r>
      <w:proofErr w:type="spellStart"/>
      <w:r w:rsidRPr="009E3F5D">
        <w:rPr>
          <w:rFonts w:ascii="Times New Roman" w:eastAsia="Times New Roman" w:hAnsi="Times New Roman" w:cs="Times New Roman"/>
          <w:color w:val="000000"/>
        </w:rPr>
        <w:t>биотрансформируются</w:t>
      </w:r>
      <w:proofErr w:type="spellEnd"/>
      <w:r w:rsidRPr="009E3F5D">
        <w:rPr>
          <w:rFonts w:ascii="Times New Roman" w:eastAsia="Times New Roman" w:hAnsi="Times New Roman" w:cs="Times New Roman"/>
          <w:color w:val="000000"/>
        </w:rPr>
        <w:t xml:space="preserve">; образующиеся метаболиты выводятся в равных количествах почками  и через  кишечник.  Сертралин в  неизмененном  виде  выводится  почками  в незначительном количестве (&lt; 0,2%). </w:t>
      </w:r>
    </w:p>
    <w:p w:rsidR="003F0B66" w:rsidRPr="009E3F5D" w:rsidRDefault="003F0B66" w:rsidP="00AD3B07">
      <w:pPr>
        <w:shd w:val="clear" w:color="auto" w:fill="FFFFFF"/>
        <w:spacing w:line="360" w:lineRule="auto"/>
        <w:ind w:left="36" w:right="482"/>
      </w:pPr>
      <w:r w:rsidRPr="009E3F5D">
        <w:rPr>
          <w:rFonts w:ascii="Times New Roman" w:eastAsia="Times New Roman" w:hAnsi="Times New Roman" w:cs="Times New Roman"/>
          <w:i/>
          <w:iCs/>
          <w:color w:val="000000"/>
          <w:u w:val="single"/>
        </w:rPr>
        <w:t>Особые группы пациентов</w:t>
      </w:r>
    </w:p>
    <w:p w:rsidR="003F0B66" w:rsidRPr="009E3F5D" w:rsidRDefault="003F0B66" w:rsidP="00AD3B07">
      <w:pPr>
        <w:shd w:val="clear" w:color="auto" w:fill="FFFFFF"/>
        <w:spacing w:before="14" w:line="360" w:lineRule="auto"/>
        <w:ind w:left="7" w:right="504"/>
      </w:pPr>
      <w:r w:rsidRPr="009E3F5D">
        <w:rPr>
          <w:rFonts w:ascii="Times New Roman" w:eastAsia="Times New Roman" w:hAnsi="Times New Roman" w:cs="Times New Roman"/>
          <w:i/>
          <w:iCs/>
          <w:color w:val="000000"/>
        </w:rPr>
        <w:t xml:space="preserve">Применение у детей. </w:t>
      </w:r>
      <w:r w:rsidRPr="009E3F5D">
        <w:rPr>
          <w:rFonts w:ascii="Times New Roman" w:eastAsia="Times New Roman" w:hAnsi="Times New Roman" w:cs="Times New Roman"/>
          <w:color w:val="000000"/>
        </w:rPr>
        <w:t xml:space="preserve">Показано, что </w:t>
      </w:r>
      <w:proofErr w:type="spellStart"/>
      <w:r w:rsidRPr="009E3F5D">
        <w:rPr>
          <w:rFonts w:ascii="Times New Roman" w:eastAsia="Times New Roman" w:hAnsi="Times New Roman" w:cs="Times New Roman"/>
          <w:color w:val="000000"/>
        </w:rPr>
        <w:t>фармакокинетика</w:t>
      </w:r>
      <w:proofErr w:type="spellEnd"/>
      <w:r w:rsidRPr="009E3F5D">
        <w:rPr>
          <w:rFonts w:ascii="Times New Roman" w:eastAsia="Times New Roman" w:hAnsi="Times New Roman" w:cs="Times New Roman"/>
          <w:color w:val="000000"/>
        </w:rPr>
        <w:t xml:space="preserve"> сертралина у детей с </w:t>
      </w:r>
      <w:proofErr w:type="spellStart"/>
      <w:r w:rsidRPr="009E3F5D">
        <w:rPr>
          <w:rFonts w:ascii="Times New Roman" w:eastAsia="Times New Roman" w:hAnsi="Times New Roman" w:cs="Times New Roman"/>
          <w:color w:val="000000"/>
        </w:rPr>
        <w:t>обсессивно-компульсивным</w:t>
      </w:r>
      <w:proofErr w:type="spellEnd"/>
      <w:r w:rsidRPr="009E3F5D">
        <w:rPr>
          <w:rFonts w:ascii="Times New Roman" w:eastAsia="Times New Roman" w:hAnsi="Times New Roman" w:cs="Times New Roman"/>
          <w:color w:val="000000"/>
        </w:rPr>
        <w:t xml:space="preserve"> расстройством (ОКР) </w:t>
      </w:r>
      <w:proofErr w:type="gramStart"/>
      <w:r w:rsidRPr="009E3F5D">
        <w:rPr>
          <w:rFonts w:ascii="Times New Roman" w:eastAsia="Times New Roman" w:hAnsi="Times New Roman" w:cs="Times New Roman"/>
          <w:color w:val="000000"/>
        </w:rPr>
        <w:t>сходна</w:t>
      </w:r>
      <w:proofErr w:type="gramEnd"/>
      <w:r w:rsidRPr="009E3F5D">
        <w:rPr>
          <w:rFonts w:ascii="Times New Roman" w:eastAsia="Times New Roman" w:hAnsi="Times New Roman" w:cs="Times New Roman"/>
          <w:color w:val="000000"/>
        </w:rPr>
        <w:t xml:space="preserve"> с таковой у взрослых (хотя у детей метаболизм сертралина более активный). Тем не менее, учитывая более низкую массу тела у детей (особенно в возрасте 6-12 лет), препарат рекомендуется применять в меньшей дозе, чтобы избежать чрезмерных уровней его в плазме крови (</w:t>
      </w:r>
      <w:proofErr w:type="gramStart"/>
      <w:r w:rsidRPr="009E3F5D">
        <w:rPr>
          <w:rFonts w:ascii="Times New Roman" w:eastAsia="Times New Roman" w:hAnsi="Times New Roman" w:cs="Times New Roman"/>
          <w:color w:val="000000"/>
        </w:rPr>
        <w:t>см</w:t>
      </w:r>
      <w:proofErr w:type="gramEnd"/>
      <w:r w:rsidRPr="009E3F5D">
        <w:rPr>
          <w:rFonts w:ascii="Times New Roman" w:eastAsia="Times New Roman" w:hAnsi="Times New Roman" w:cs="Times New Roman"/>
          <w:color w:val="000000"/>
        </w:rPr>
        <w:t xml:space="preserve">. раздел «Способ применения и дозы») </w:t>
      </w:r>
      <w:r w:rsidRPr="009E3F5D">
        <w:rPr>
          <w:rFonts w:ascii="Times New Roman" w:eastAsia="Times New Roman" w:hAnsi="Times New Roman" w:cs="Times New Roman"/>
          <w:i/>
          <w:iCs/>
          <w:color w:val="000000"/>
        </w:rPr>
        <w:t xml:space="preserve">Подростки и пожилые пациенты. </w:t>
      </w:r>
      <w:r w:rsidRPr="009E3F5D">
        <w:rPr>
          <w:rFonts w:ascii="Times New Roman" w:eastAsia="Times New Roman" w:hAnsi="Times New Roman" w:cs="Times New Roman"/>
          <w:color w:val="000000"/>
        </w:rPr>
        <w:t>Фармакокинетический профиль сертралина у подростков и пожилых людей не отличается от фармакокинетического профиля у пациентов в возрасте от 18 до 65 лет.</w:t>
      </w:r>
    </w:p>
    <w:p w:rsidR="003F0B66" w:rsidRPr="009E3F5D" w:rsidRDefault="003F0B66" w:rsidP="00AD3B07">
      <w:pPr>
        <w:shd w:val="clear" w:color="auto" w:fill="FFFFFF"/>
        <w:spacing w:line="360" w:lineRule="auto"/>
        <w:ind w:left="14" w:right="504"/>
      </w:pPr>
      <w:r w:rsidRPr="009E3F5D">
        <w:rPr>
          <w:rFonts w:ascii="Times New Roman" w:eastAsia="Times New Roman" w:hAnsi="Times New Roman" w:cs="Times New Roman"/>
          <w:i/>
          <w:iCs/>
          <w:color w:val="000000"/>
        </w:rPr>
        <w:t xml:space="preserve">Применение при недостаточности функции печени. </w:t>
      </w:r>
      <w:r w:rsidRPr="009E3F5D">
        <w:rPr>
          <w:rFonts w:ascii="Times New Roman" w:eastAsia="Times New Roman" w:hAnsi="Times New Roman" w:cs="Times New Roman"/>
          <w:color w:val="000000"/>
        </w:rPr>
        <w:t xml:space="preserve">При многократном приеме сертралина у пациентов с циррозом печени легкого течения наблюдалось увеличение </w:t>
      </w:r>
      <w:r w:rsidR="00950EE1" w:rsidRPr="009E3F5D">
        <w:rPr>
          <w:rFonts w:ascii="Times New Roman" w:eastAsia="Times New Roman" w:hAnsi="Times New Roman" w:cs="Times New Roman"/>
          <w:color w:val="000000"/>
        </w:rPr>
        <w:t>Т</w:t>
      </w:r>
      <w:proofErr w:type="gramStart"/>
      <w:r w:rsidR="00950EE1" w:rsidRPr="009E3F5D">
        <w:rPr>
          <w:rFonts w:ascii="Times New Roman" w:eastAsia="Times New Roman" w:hAnsi="Times New Roman" w:cs="Times New Roman"/>
          <w:color w:val="000000"/>
          <w:vertAlign w:val="subscript"/>
        </w:rPr>
        <w:t>1</w:t>
      </w:r>
      <w:proofErr w:type="gramEnd"/>
      <w:r w:rsidR="00950EE1" w:rsidRPr="009E3F5D">
        <w:rPr>
          <w:rFonts w:ascii="Times New Roman" w:eastAsia="Times New Roman" w:hAnsi="Times New Roman" w:cs="Times New Roman"/>
          <w:color w:val="000000"/>
          <w:vertAlign w:val="subscript"/>
        </w:rPr>
        <w:t>/2</w:t>
      </w:r>
      <w:r w:rsidR="00950EE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препарата и почти трехкратное увеличение AUC и С</w:t>
      </w:r>
      <w:r w:rsidR="00950EE1" w:rsidRPr="009E3F5D">
        <w:rPr>
          <w:rFonts w:ascii="Times New Roman" w:eastAsia="Times New Roman" w:hAnsi="Times New Roman" w:cs="Times New Roman"/>
          <w:color w:val="000000"/>
        </w:rPr>
        <w:t>max</w:t>
      </w:r>
      <w:r w:rsidRPr="009E3F5D">
        <w:rPr>
          <w:rFonts w:ascii="Times New Roman" w:eastAsia="Times New Roman" w:hAnsi="Times New Roman" w:cs="Times New Roman"/>
          <w:color w:val="000000"/>
        </w:rPr>
        <w:t xml:space="preserve"> по сравнению с таковыми у здоровых людей. Существенных различий в связывании с белками плазмы крови в двух группах не отмечается. При применении сертралина у пациентов с нарушенной функцией печени необходимо обсудить целесообразность снижения дозы или увеличения интервала между приемом препарата.</w:t>
      </w:r>
    </w:p>
    <w:p w:rsidR="003F0B66" w:rsidRPr="009E3F5D" w:rsidRDefault="003F0B66" w:rsidP="00AD3B07">
      <w:pPr>
        <w:shd w:val="clear" w:color="auto" w:fill="FFFFFF"/>
        <w:spacing w:line="360" w:lineRule="auto"/>
        <w:ind w:left="14" w:right="511"/>
      </w:pPr>
      <w:r w:rsidRPr="009E3F5D">
        <w:rPr>
          <w:rFonts w:ascii="Times New Roman" w:eastAsia="Times New Roman" w:hAnsi="Times New Roman" w:cs="Times New Roman"/>
          <w:i/>
          <w:iCs/>
          <w:color w:val="000000"/>
        </w:rPr>
        <w:t xml:space="preserve">Применение при недостаточности функции почек. </w:t>
      </w:r>
      <w:r w:rsidRPr="009E3F5D">
        <w:rPr>
          <w:rFonts w:ascii="Times New Roman" w:eastAsia="Times New Roman" w:hAnsi="Times New Roman" w:cs="Times New Roman"/>
          <w:color w:val="000000"/>
        </w:rPr>
        <w:t xml:space="preserve">Сертралин подвергается </w:t>
      </w:r>
      <w:proofErr w:type="gramStart"/>
      <w:r w:rsidRPr="009E3F5D">
        <w:rPr>
          <w:rFonts w:ascii="Times New Roman" w:eastAsia="Times New Roman" w:hAnsi="Times New Roman" w:cs="Times New Roman"/>
          <w:color w:val="000000"/>
        </w:rPr>
        <w:t>активной</w:t>
      </w:r>
      <w:proofErr w:type="gram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биотрансформации</w:t>
      </w:r>
      <w:proofErr w:type="spellEnd"/>
      <w:r w:rsidRPr="009E3F5D">
        <w:rPr>
          <w:rFonts w:ascii="Times New Roman" w:eastAsia="Times New Roman" w:hAnsi="Times New Roman" w:cs="Times New Roman"/>
          <w:color w:val="000000"/>
        </w:rPr>
        <w:t xml:space="preserve">, поэтому почками в неизмененном виде он выводится в незначительном количестве. У пациентов с легкой и умеренно выраженной почечной недостаточностью (клиренс </w:t>
      </w:r>
      <w:proofErr w:type="spellStart"/>
      <w:r w:rsidRPr="009E3F5D">
        <w:rPr>
          <w:rFonts w:ascii="Times New Roman" w:eastAsia="Times New Roman" w:hAnsi="Times New Roman" w:cs="Times New Roman"/>
          <w:color w:val="000000"/>
        </w:rPr>
        <w:t>креатинина</w:t>
      </w:r>
      <w:proofErr w:type="spellEnd"/>
      <w:r w:rsidRPr="009E3F5D">
        <w:rPr>
          <w:rFonts w:ascii="Times New Roman" w:eastAsia="Times New Roman" w:hAnsi="Times New Roman" w:cs="Times New Roman"/>
          <w:color w:val="000000"/>
        </w:rPr>
        <w:t xml:space="preserve"> (КК) 30-60 мл/мин) и у пациентов с умеренной или тяжелой степенью почечной недостаточности (КК 10-29 мл/мин) фармакокинетические параметры (AUC</w:t>
      </w:r>
      <w:r w:rsidR="00950EE1" w:rsidRPr="009E3F5D">
        <w:rPr>
          <w:rFonts w:ascii="Times New Roman" w:eastAsia="Times New Roman" w:hAnsi="Times New Roman" w:cs="Times New Roman"/>
          <w:color w:val="000000"/>
          <w:vertAlign w:val="subscript"/>
        </w:rPr>
        <w:t>0</w:t>
      </w:r>
      <w:r w:rsidRPr="009E3F5D">
        <w:rPr>
          <w:rFonts w:ascii="Times New Roman" w:eastAsia="Times New Roman" w:hAnsi="Times New Roman" w:cs="Times New Roman"/>
          <w:color w:val="000000"/>
          <w:vertAlign w:val="subscript"/>
        </w:rPr>
        <w:t>-24</w:t>
      </w:r>
      <w:r w:rsidRPr="009E3F5D">
        <w:rPr>
          <w:rFonts w:ascii="Times New Roman" w:eastAsia="Times New Roman" w:hAnsi="Times New Roman" w:cs="Times New Roman"/>
          <w:color w:val="000000"/>
        </w:rPr>
        <w:t xml:space="preserve"> и </w:t>
      </w:r>
      <w:proofErr w:type="gramStart"/>
      <w:r w:rsidRPr="009E3F5D">
        <w:rPr>
          <w:rFonts w:ascii="Times New Roman" w:eastAsia="Times New Roman" w:hAnsi="Times New Roman" w:cs="Times New Roman"/>
          <w:color w:val="000000"/>
        </w:rPr>
        <w:t>С</w:t>
      </w:r>
      <w:proofErr w:type="gramEnd"/>
      <w:r w:rsidR="00950EE1" w:rsidRPr="009E3F5D">
        <w:rPr>
          <w:rFonts w:ascii="Times New Roman" w:eastAsia="Times New Roman" w:hAnsi="Times New Roman" w:cs="Times New Roman"/>
          <w:color w:val="000000"/>
        </w:rPr>
        <w:t>max</w:t>
      </w:r>
      <w:r w:rsidRPr="009E3F5D">
        <w:rPr>
          <w:rFonts w:ascii="Times New Roman" w:eastAsia="Times New Roman" w:hAnsi="Times New Roman" w:cs="Times New Roman"/>
          <w:color w:val="000000"/>
        </w:rPr>
        <w:t xml:space="preserve">) сертралина при многократном приеме существенно не отличались от группы контроля. Во всех группах </w:t>
      </w:r>
      <w:r w:rsidR="00950EE1" w:rsidRPr="009E3F5D">
        <w:rPr>
          <w:rFonts w:ascii="Times New Roman" w:eastAsia="Times New Roman" w:hAnsi="Times New Roman" w:cs="Times New Roman"/>
          <w:color w:val="000000"/>
        </w:rPr>
        <w:t>Т</w:t>
      </w:r>
      <w:proofErr w:type="gramStart"/>
      <w:r w:rsidR="00950EE1" w:rsidRPr="009E3F5D">
        <w:rPr>
          <w:rFonts w:ascii="Times New Roman" w:eastAsia="Times New Roman" w:hAnsi="Times New Roman" w:cs="Times New Roman"/>
          <w:color w:val="000000"/>
          <w:vertAlign w:val="subscript"/>
        </w:rPr>
        <w:t>1</w:t>
      </w:r>
      <w:proofErr w:type="gramEnd"/>
      <w:r w:rsidR="00950EE1" w:rsidRPr="009E3F5D">
        <w:rPr>
          <w:rFonts w:ascii="Times New Roman" w:eastAsia="Times New Roman" w:hAnsi="Times New Roman" w:cs="Times New Roman"/>
          <w:color w:val="000000"/>
          <w:vertAlign w:val="subscript"/>
        </w:rPr>
        <w:t>/2</w:t>
      </w:r>
      <w:r w:rsidRPr="009E3F5D">
        <w:rPr>
          <w:rFonts w:ascii="Times New Roman" w:eastAsia="Times New Roman" w:hAnsi="Times New Roman" w:cs="Times New Roman"/>
          <w:color w:val="000000"/>
        </w:rPr>
        <w:t xml:space="preserve"> сертралина был одинаков, равно как и не было различий в связывании с белками плазмы крови. Было установлено, что, как и ожидалось, с учетом незначительной почечной экскреции сертралина, коррекции его дозы в зависимости от выраженности почечной недостаточности не требуется.</w:t>
      </w:r>
    </w:p>
    <w:p w:rsidR="003F0B66" w:rsidRPr="009E3F5D" w:rsidRDefault="003F0B66" w:rsidP="00AD3B07">
      <w:pPr>
        <w:shd w:val="clear" w:color="auto" w:fill="FFFFFF"/>
        <w:spacing w:before="317" w:line="360" w:lineRule="auto"/>
        <w:ind w:left="22"/>
      </w:pPr>
      <w:r w:rsidRPr="009E3F5D">
        <w:rPr>
          <w:rFonts w:ascii="Times New Roman" w:eastAsia="Times New Roman" w:hAnsi="Times New Roman" w:cs="Times New Roman"/>
          <w:b/>
          <w:bCs/>
          <w:color w:val="000000"/>
        </w:rPr>
        <w:t>Показания к применению:</w:t>
      </w:r>
    </w:p>
    <w:p w:rsidR="00950EE1" w:rsidRPr="009E3F5D" w:rsidRDefault="003F0B66" w:rsidP="00AD3B07">
      <w:pPr>
        <w:numPr>
          <w:ilvl w:val="0"/>
          <w:numId w:val="3"/>
        </w:numPr>
        <w:shd w:val="clear" w:color="auto" w:fill="FFFFFF"/>
        <w:spacing w:line="360" w:lineRule="auto"/>
        <w:ind w:right="432"/>
        <w:rPr>
          <w:rFonts w:ascii="Times New Roman" w:eastAsia="Times New Roman" w:hAnsi="Times New Roman" w:cs="Times New Roman"/>
          <w:color w:val="000000"/>
        </w:rPr>
      </w:pPr>
      <w:r w:rsidRPr="009E3F5D">
        <w:rPr>
          <w:rFonts w:ascii="Times New Roman" w:eastAsia="Times New Roman" w:hAnsi="Times New Roman" w:cs="Times New Roman"/>
          <w:color w:val="000000"/>
        </w:rPr>
        <w:t xml:space="preserve">Большие депрессивные эпизоды. Профилактика больших депрессивных эпизодов. </w:t>
      </w:r>
    </w:p>
    <w:p w:rsidR="00950EE1" w:rsidRPr="009E3F5D" w:rsidRDefault="003F0B66" w:rsidP="00AD3B07">
      <w:pPr>
        <w:numPr>
          <w:ilvl w:val="0"/>
          <w:numId w:val="3"/>
        </w:numPr>
        <w:shd w:val="clear" w:color="auto" w:fill="FFFFFF"/>
        <w:spacing w:line="360" w:lineRule="auto"/>
        <w:ind w:right="432"/>
        <w:rPr>
          <w:rFonts w:ascii="Times New Roman" w:eastAsia="Times New Roman" w:hAnsi="Times New Roman" w:cs="Times New Roman"/>
          <w:color w:val="000000"/>
        </w:rPr>
      </w:pPr>
      <w:proofErr w:type="spellStart"/>
      <w:r w:rsidRPr="009E3F5D">
        <w:rPr>
          <w:rFonts w:ascii="Times New Roman" w:eastAsia="Times New Roman" w:hAnsi="Times New Roman" w:cs="Times New Roman"/>
          <w:color w:val="000000"/>
        </w:rPr>
        <w:t>Обсессивно-компульсивные</w:t>
      </w:r>
      <w:proofErr w:type="spellEnd"/>
      <w:r w:rsidRPr="009E3F5D">
        <w:rPr>
          <w:rFonts w:ascii="Times New Roman" w:eastAsia="Times New Roman" w:hAnsi="Times New Roman" w:cs="Times New Roman"/>
          <w:color w:val="000000"/>
        </w:rPr>
        <w:t xml:space="preserve"> расстройства (ОКР) у взрослых и детей в возрасте 6-17 лет. </w:t>
      </w:r>
    </w:p>
    <w:p w:rsidR="00950EE1" w:rsidRPr="009E3F5D" w:rsidRDefault="003F0B66" w:rsidP="00AD3B07">
      <w:pPr>
        <w:numPr>
          <w:ilvl w:val="0"/>
          <w:numId w:val="3"/>
        </w:numPr>
        <w:shd w:val="clear" w:color="auto" w:fill="FFFFFF"/>
        <w:spacing w:line="360" w:lineRule="auto"/>
        <w:ind w:right="432"/>
        <w:rPr>
          <w:rFonts w:ascii="Times New Roman" w:eastAsia="Times New Roman" w:hAnsi="Times New Roman" w:cs="Times New Roman"/>
          <w:color w:val="000000"/>
        </w:rPr>
      </w:pPr>
      <w:r w:rsidRPr="009E3F5D">
        <w:rPr>
          <w:rFonts w:ascii="Times New Roman" w:eastAsia="Times New Roman" w:hAnsi="Times New Roman" w:cs="Times New Roman"/>
          <w:color w:val="000000"/>
        </w:rPr>
        <w:t xml:space="preserve">Панические расстройства с наличием или отсутствием агорафобии. </w:t>
      </w:r>
    </w:p>
    <w:p w:rsidR="00950EE1" w:rsidRPr="009E3F5D" w:rsidRDefault="003F0B66" w:rsidP="00AD3B07">
      <w:pPr>
        <w:numPr>
          <w:ilvl w:val="0"/>
          <w:numId w:val="3"/>
        </w:numPr>
        <w:shd w:val="clear" w:color="auto" w:fill="FFFFFF"/>
        <w:spacing w:line="360" w:lineRule="auto"/>
        <w:ind w:right="432"/>
        <w:rPr>
          <w:rFonts w:ascii="Times New Roman" w:eastAsia="Times New Roman" w:hAnsi="Times New Roman" w:cs="Times New Roman"/>
          <w:color w:val="000000"/>
        </w:rPr>
      </w:pPr>
      <w:r w:rsidRPr="009E3F5D">
        <w:rPr>
          <w:rFonts w:ascii="Times New Roman" w:eastAsia="Times New Roman" w:hAnsi="Times New Roman" w:cs="Times New Roman"/>
          <w:color w:val="000000"/>
        </w:rPr>
        <w:t xml:space="preserve">Посттравматическое стрессовое расстройство (ПТСР). </w:t>
      </w:r>
    </w:p>
    <w:p w:rsidR="003F0B66" w:rsidRPr="009E3F5D" w:rsidRDefault="003F0B66" w:rsidP="00AD3B07">
      <w:pPr>
        <w:numPr>
          <w:ilvl w:val="0"/>
          <w:numId w:val="3"/>
        </w:numPr>
        <w:shd w:val="clear" w:color="auto" w:fill="FFFFFF"/>
        <w:spacing w:line="360" w:lineRule="auto"/>
        <w:ind w:right="432"/>
      </w:pPr>
      <w:r w:rsidRPr="009E3F5D">
        <w:rPr>
          <w:rFonts w:ascii="Times New Roman" w:eastAsia="Times New Roman" w:hAnsi="Times New Roman" w:cs="Times New Roman"/>
          <w:color w:val="000000"/>
        </w:rPr>
        <w:t>Социальное тревожное расстройство (Социальная фобия)</w:t>
      </w:r>
      <w:r w:rsidR="00950EE1" w:rsidRPr="009E3F5D">
        <w:rPr>
          <w:rFonts w:ascii="Times New Roman" w:eastAsia="Times New Roman" w:hAnsi="Times New Roman" w:cs="Times New Roman"/>
          <w:color w:val="000000"/>
        </w:rPr>
        <w:t>.</w:t>
      </w:r>
    </w:p>
    <w:p w:rsidR="0028262B" w:rsidRPr="009E3F5D" w:rsidRDefault="003F0B66" w:rsidP="00AD3B07">
      <w:pPr>
        <w:shd w:val="clear" w:color="auto" w:fill="FFFFFF"/>
        <w:spacing w:before="158" w:line="360" w:lineRule="auto"/>
        <w:ind w:left="29"/>
        <w:rPr>
          <w:rFonts w:ascii="Times New Roman" w:eastAsia="Times New Roman" w:hAnsi="Times New Roman" w:cs="Times New Roman"/>
          <w:b/>
          <w:color w:val="000000"/>
        </w:rPr>
      </w:pPr>
      <w:r w:rsidRPr="009E3F5D">
        <w:rPr>
          <w:rFonts w:ascii="Times New Roman" w:eastAsia="Times New Roman" w:hAnsi="Times New Roman" w:cs="Times New Roman"/>
          <w:b/>
          <w:color w:val="000000"/>
        </w:rPr>
        <w:t>Противопоказания</w:t>
      </w:r>
    </w:p>
    <w:p w:rsidR="003F0B66" w:rsidRPr="009E3F5D" w:rsidRDefault="0028262B" w:rsidP="00AD3B07">
      <w:pPr>
        <w:numPr>
          <w:ilvl w:val="0"/>
          <w:numId w:val="3"/>
        </w:numPr>
        <w:shd w:val="clear" w:color="auto" w:fill="FFFFFF"/>
        <w:spacing w:line="360" w:lineRule="auto"/>
        <w:ind w:right="432"/>
        <w:rPr>
          <w:rFonts w:ascii="Times New Roman" w:eastAsia="Times New Roman" w:hAnsi="Times New Roman" w:cs="Times New Roman"/>
          <w:color w:val="000000"/>
        </w:rPr>
      </w:pPr>
      <w:r w:rsidRPr="009E3F5D">
        <w:rPr>
          <w:rFonts w:ascii="Times New Roman" w:eastAsia="Times New Roman" w:hAnsi="Times New Roman" w:cs="Times New Roman"/>
          <w:color w:val="000000"/>
        </w:rPr>
        <w:tab/>
      </w:r>
      <w:r w:rsidR="003F0B66" w:rsidRPr="009E3F5D">
        <w:rPr>
          <w:rFonts w:ascii="Times New Roman" w:eastAsia="Times New Roman" w:hAnsi="Times New Roman" w:cs="Times New Roman"/>
          <w:color w:val="000000"/>
        </w:rPr>
        <w:t xml:space="preserve">известная повышенная чувствительность к </w:t>
      </w:r>
      <w:proofErr w:type="spellStart"/>
      <w:r w:rsidR="003F0B66" w:rsidRPr="009E3F5D">
        <w:rPr>
          <w:rFonts w:ascii="Times New Roman" w:eastAsia="Times New Roman" w:hAnsi="Times New Roman" w:cs="Times New Roman"/>
          <w:color w:val="000000"/>
        </w:rPr>
        <w:t>сертралину</w:t>
      </w:r>
      <w:proofErr w:type="spellEnd"/>
      <w:r w:rsidR="003F0B66" w:rsidRPr="009E3F5D">
        <w:rPr>
          <w:rFonts w:ascii="Times New Roman" w:eastAsia="Times New Roman" w:hAnsi="Times New Roman" w:cs="Times New Roman"/>
          <w:color w:val="000000"/>
        </w:rPr>
        <w:t xml:space="preserve"> и другим компонентам препарата;</w:t>
      </w:r>
    </w:p>
    <w:p w:rsidR="003F0B66" w:rsidRPr="009E3F5D" w:rsidRDefault="003F0B66" w:rsidP="00AD3B07">
      <w:pPr>
        <w:numPr>
          <w:ilvl w:val="0"/>
          <w:numId w:val="3"/>
        </w:numPr>
        <w:shd w:val="clear" w:color="auto" w:fill="FFFFFF"/>
        <w:spacing w:line="360" w:lineRule="auto"/>
        <w:ind w:right="432"/>
        <w:rPr>
          <w:rFonts w:ascii="Times New Roman" w:eastAsia="Times New Roman" w:hAnsi="Times New Roman" w:cs="Times New Roman"/>
          <w:color w:val="000000"/>
        </w:rPr>
      </w:pPr>
      <w:r w:rsidRPr="009E3F5D">
        <w:rPr>
          <w:rFonts w:ascii="Times New Roman" w:eastAsia="Times New Roman" w:hAnsi="Times New Roman" w:cs="Times New Roman"/>
          <w:color w:val="000000"/>
        </w:rPr>
        <w:t>детский возраст до 6 лет (при ОКР), для остальных показаний препарат противопоказан у</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пациентов младше 18 лет;</w:t>
      </w:r>
    </w:p>
    <w:p w:rsidR="003F0B66" w:rsidRPr="009E3F5D" w:rsidRDefault="003F0B66" w:rsidP="00AD3B07">
      <w:pPr>
        <w:numPr>
          <w:ilvl w:val="0"/>
          <w:numId w:val="3"/>
        </w:numPr>
        <w:shd w:val="clear" w:color="auto" w:fill="FFFFFF"/>
        <w:spacing w:line="360" w:lineRule="auto"/>
        <w:ind w:right="432"/>
        <w:rPr>
          <w:rFonts w:ascii="Times New Roman" w:eastAsia="Times New Roman" w:hAnsi="Times New Roman" w:cs="Times New Roman"/>
          <w:color w:val="000000"/>
        </w:rPr>
      </w:pPr>
      <w:r w:rsidRPr="009E3F5D">
        <w:rPr>
          <w:rFonts w:ascii="Times New Roman" w:eastAsia="Times New Roman" w:hAnsi="Times New Roman" w:cs="Times New Roman"/>
          <w:color w:val="000000"/>
        </w:rPr>
        <w:t xml:space="preserve">противопоказано одновременное применение сертралина с ингибиторами </w:t>
      </w:r>
      <w:proofErr w:type="spellStart"/>
      <w:r w:rsidRPr="009E3F5D">
        <w:rPr>
          <w:rFonts w:ascii="Times New Roman" w:eastAsia="Times New Roman" w:hAnsi="Times New Roman" w:cs="Times New Roman"/>
          <w:color w:val="000000"/>
        </w:rPr>
        <w:t>моноаминооксидазы</w:t>
      </w:r>
      <w:proofErr w:type="spellEnd"/>
      <w:r w:rsidRPr="009E3F5D">
        <w:rPr>
          <w:rFonts w:ascii="Times New Roman" w:eastAsia="Times New Roman" w:hAnsi="Times New Roman" w:cs="Times New Roman"/>
          <w:color w:val="000000"/>
        </w:rPr>
        <w:t xml:space="preserve">   (ИМАО)   необратимого   действия   в   связи   с   риском   развития </w:t>
      </w:r>
      <w:proofErr w:type="spellStart"/>
      <w:r w:rsidRPr="009E3F5D">
        <w:rPr>
          <w:rFonts w:ascii="Times New Roman" w:eastAsia="Times New Roman" w:hAnsi="Times New Roman" w:cs="Times New Roman"/>
          <w:color w:val="000000"/>
        </w:rPr>
        <w:t>серотонинового</w:t>
      </w:r>
      <w:proofErr w:type="spellEnd"/>
      <w:r w:rsidRPr="009E3F5D">
        <w:rPr>
          <w:rFonts w:ascii="Times New Roman" w:eastAsia="Times New Roman" w:hAnsi="Times New Roman" w:cs="Times New Roman"/>
          <w:color w:val="000000"/>
        </w:rPr>
        <w:t xml:space="preserve">   синдрома,   проявляющегося   ажитацией,   тремором   и   гипертермией. </w:t>
      </w:r>
      <w:proofErr w:type="gramStart"/>
      <w:r w:rsidRPr="009E3F5D">
        <w:rPr>
          <w:rFonts w:ascii="Times New Roman" w:eastAsia="Times New Roman" w:hAnsi="Times New Roman" w:cs="Times New Roman"/>
          <w:color w:val="000000"/>
        </w:rPr>
        <w:t>Начинать терапию сертралином нельзя, по меньшей мере, в течение  14 дней после</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прекращения лечения ИМАО необратимого действия или применение сертралина следует</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прекратить не менее чем за 7 дней до начала терапии ИМАО необратимого действия (см.</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разделы «Взаимодействие с другими лекарственными средствами» и «Особые указания»);</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одновременное     применение с </w:t>
      </w:r>
      <w:proofErr w:type="spellStart"/>
      <w:r w:rsidRPr="009E3F5D">
        <w:rPr>
          <w:rFonts w:ascii="Times New Roman" w:eastAsia="Times New Roman" w:hAnsi="Times New Roman" w:cs="Times New Roman"/>
          <w:color w:val="000000"/>
        </w:rPr>
        <w:t>пимозидом</w:t>
      </w:r>
      <w:proofErr w:type="spellEnd"/>
      <w:r w:rsidRPr="009E3F5D">
        <w:rPr>
          <w:rFonts w:ascii="Times New Roman" w:eastAsia="Times New Roman" w:hAnsi="Times New Roman" w:cs="Times New Roman"/>
          <w:color w:val="000000"/>
        </w:rPr>
        <w:t xml:space="preserve"> (см.     «Взаимодействие с другими</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лекарственными средствами»);</w:t>
      </w:r>
      <w:proofErr w:type="gramEnd"/>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i/>
          <w:iCs/>
          <w:color w:val="000000"/>
        </w:rPr>
        <w:t>С осторожностью</w:t>
      </w:r>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color w:val="000000"/>
        </w:rPr>
        <w:t>Следует соблюдать осторожность при применении сертралина у пациентов с органическими заболеваниями   головного   мозга   (в   т.ч.   задержка   умственного   развития),   эпилепсией,</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печеночная и/или почечная недостаточностью, выраженным снижением массы тела.</w:t>
      </w:r>
    </w:p>
    <w:p w:rsidR="003F0B66" w:rsidRPr="009E3F5D" w:rsidRDefault="003F0B66" w:rsidP="00AD3B07">
      <w:pPr>
        <w:shd w:val="clear" w:color="auto" w:fill="FFFFFF"/>
        <w:spacing w:line="360" w:lineRule="auto"/>
        <w:ind w:left="14"/>
      </w:pPr>
      <w:r w:rsidRPr="009E3F5D">
        <w:rPr>
          <w:rFonts w:ascii="Times New Roman" w:eastAsia="Times New Roman" w:hAnsi="Times New Roman" w:cs="Times New Roman"/>
          <w:color w:val="000000"/>
        </w:rPr>
        <w:t>Также  следует  соблюдать  осторожность  при  одновременном  применении  сертралина с</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другими    препаратами,    усиливающими    </w:t>
      </w:r>
      <w:proofErr w:type="spellStart"/>
      <w:r w:rsidRPr="009E3F5D">
        <w:rPr>
          <w:rFonts w:ascii="Times New Roman" w:eastAsia="Times New Roman" w:hAnsi="Times New Roman" w:cs="Times New Roman"/>
          <w:color w:val="000000"/>
        </w:rPr>
        <w:t>серотонинергическую</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нейротрансмиссию</w:t>
      </w:r>
      <w:proofErr w:type="spellEnd"/>
      <w:r w:rsidRPr="009E3F5D">
        <w:rPr>
          <w:rFonts w:ascii="Times New Roman" w:eastAsia="Times New Roman" w:hAnsi="Times New Roman" w:cs="Times New Roman"/>
          <w:color w:val="000000"/>
        </w:rPr>
        <w:t xml:space="preserve">    (см.</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«Взаимодействие с другими лекарственными средствами»).</w:t>
      </w:r>
    </w:p>
    <w:p w:rsidR="003F0B66" w:rsidRPr="009E3F5D" w:rsidRDefault="003F0B66" w:rsidP="00AD3B07">
      <w:pPr>
        <w:shd w:val="clear" w:color="auto" w:fill="FFFFFF"/>
        <w:spacing w:line="360" w:lineRule="auto"/>
        <w:ind w:left="7"/>
      </w:pPr>
      <w:r w:rsidRPr="009E3F5D">
        <w:rPr>
          <w:rFonts w:ascii="Times New Roman" w:eastAsia="Times New Roman" w:hAnsi="Times New Roman" w:cs="Times New Roman"/>
          <w:color w:val="000000"/>
        </w:rPr>
        <w:t>Необходимо соблюдать осторожность при назначении СИОЗС в сочетании с препаратами,</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обладающими подтвержденной способностью влиять на функцию тромбоцитов (</w:t>
      </w:r>
      <w:proofErr w:type="gramStart"/>
      <w:r w:rsidRPr="009E3F5D">
        <w:rPr>
          <w:rFonts w:ascii="Times New Roman" w:eastAsia="Times New Roman" w:hAnsi="Times New Roman" w:cs="Times New Roman"/>
          <w:color w:val="000000"/>
        </w:rPr>
        <w:t>см</w:t>
      </w:r>
      <w:proofErr w:type="gramEnd"/>
      <w:r w:rsidRPr="009E3F5D">
        <w:rPr>
          <w:rFonts w:ascii="Times New Roman" w:eastAsia="Times New Roman" w:hAnsi="Times New Roman" w:cs="Times New Roman"/>
          <w:color w:val="000000"/>
        </w:rPr>
        <w:t>. «Особые</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указания»).</w:t>
      </w:r>
    </w:p>
    <w:p w:rsidR="003F0B66" w:rsidRPr="009E3F5D" w:rsidRDefault="003F0B66" w:rsidP="00AD3B07">
      <w:pPr>
        <w:shd w:val="clear" w:color="auto" w:fill="FFFFFF"/>
        <w:spacing w:line="360" w:lineRule="auto"/>
        <w:ind w:left="14"/>
      </w:pPr>
      <w:r w:rsidRPr="009E3F5D">
        <w:rPr>
          <w:rFonts w:ascii="Times New Roman" w:eastAsia="Times New Roman" w:hAnsi="Times New Roman" w:cs="Times New Roman"/>
          <w:color w:val="000000"/>
        </w:rPr>
        <w:t>Необходимо   соблюдать   осторожность   при   одновременном   применении   сертралина   и</w:t>
      </w:r>
      <w:r w:rsidR="0028262B"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трициклических</w:t>
      </w:r>
      <w:proofErr w:type="spellEnd"/>
      <w:r w:rsidRPr="009E3F5D">
        <w:rPr>
          <w:rFonts w:ascii="Times New Roman" w:eastAsia="Times New Roman" w:hAnsi="Times New Roman" w:cs="Times New Roman"/>
          <w:color w:val="000000"/>
        </w:rPr>
        <w:t xml:space="preserve">   антидепрессантов   (</w:t>
      </w:r>
      <w:proofErr w:type="gramStart"/>
      <w:r w:rsidRPr="009E3F5D">
        <w:rPr>
          <w:rFonts w:ascii="Times New Roman" w:eastAsia="Times New Roman" w:hAnsi="Times New Roman" w:cs="Times New Roman"/>
          <w:color w:val="000000"/>
        </w:rPr>
        <w:t>см</w:t>
      </w:r>
      <w:proofErr w:type="gramEnd"/>
      <w:r w:rsidRPr="009E3F5D">
        <w:rPr>
          <w:rFonts w:ascii="Times New Roman" w:eastAsia="Times New Roman" w:hAnsi="Times New Roman" w:cs="Times New Roman"/>
          <w:color w:val="000000"/>
        </w:rPr>
        <w:t>.   «Взаимодействие   с   другими   лекарственными</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средствами»).</w:t>
      </w:r>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color w:val="000000"/>
        </w:rPr>
        <w:t>Следует соблюдать осторожность при применении сертралина у пациентов с факторами</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риска удлинения интервала </w:t>
      </w:r>
      <w:proofErr w:type="spellStart"/>
      <w:r w:rsidRPr="009E3F5D">
        <w:rPr>
          <w:rFonts w:ascii="Times New Roman" w:eastAsia="Times New Roman" w:hAnsi="Times New Roman" w:cs="Times New Roman"/>
          <w:color w:val="000000"/>
        </w:rPr>
        <w:t>QTc</w:t>
      </w:r>
      <w:proofErr w:type="spellEnd"/>
      <w:r w:rsidRPr="009E3F5D">
        <w:rPr>
          <w:rFonts w:ascii="Times New Roman" w:eastAsia="Times New Roman" w:hAnsi="Times New Roman" w:cs="Times New Roman"/>
          <w:color w:val="000000"/>
        </w:rPr>
        <w:t xml:space="preserve">  на электрокардиограмме (ЭКГ) или развития аритмии</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желудочковой </w:t>
      </w:r>
      <w:proofErr w:type="spellStart"/>
      <w:r w:rsidRPr="009E3F5D">
        <w:rPr>
          <w:rFonts w:ascii="Times New Roman" w:eastAsia="Times New Roman" w:hAnsi="Times New Roman" w:cs="Times New Roman"/>
          <w:color w:val="000000"/>
        </w:rPr>
        <w:t>тахисистолической</w:t>
      </w:r>
      <w:proofErr w:type="spellEnd"/>
      <w:r w:rsidRPr="009E3F5D">
        <w:rPr>
          <w:rFonts w:ascii="Times New Roman" w:eastAsia="Times New Roman" w:hAnsi="Times New Roman" w:cs="Times New Roman"/>
          <w:color w:val="000000"/>
        </w:rPr>
        <w:t xml:space="preserve"> типа «пируэт» (</w:t>
      </w:r>
      <w:proofErr w:type="spellStart"/>
      <w:r w:rsidRPr="009E3F5D">
        <w:rPr>
          <w:rFonts w:ascii="Times New Roman" w:eastAsia="Times New Roman" w:hAnsi="Times New Roman" w:cs="Times New Roman"/>
          <w:color w:val="000000"/>
        </w:rPr>
        <w:t>torsade</w:t>
      </w:r>
      <w:proofErr w:type="spellEnd"/>
      <w:r w:rsidRPr="009E3F5D">
        <w:rPr>
          <w:rFonts w:ascii="Times New Roman" w:eastAsia="Times New Roman" w:hAnsi="Times New Roman" w:cs="Times New Roman"/>
          <w:color w:val="000000"/>
        </w:rPr>
        <w:t xml:space="preserve"> de pointes)</w:t>
      </w:r>
      <w:r w:rsidR="00C26176" w:rsidRPr="009E3F5D">
        <w:rPr>
          <w:rFonts w:ascii="Times New Roman" w:eastAsia="Times New Roman" w:hAnsi="Times New Roman" w:cs="Times New Roman"/>
          <w:color w:val="000000"/>
        </w:rPr>
        <w:t>.</w:t>
      </w:r>
    </w:p>
    <w:p w:rsidR="003F0B66" w:rsidRPr="009E3F5D" w:rsidRDefault="003F0B66" w:rsidP="00AD3B07">
      <w:pPr>
        <w:shd w:val="clear" w:color="auto" w:fill="FFFFFF"/>
        <w:spacing w:before="137" w:line="360" w:lineRule="auto"/>
        <w:ind w:left="14"/>
      </w:pPr>
      <w:r w:rsidRPr="009E3F5D">
        <w:rPr>
          <w:rFonts w:ascii="Times New Roman" w:eastAsia="Times New Roman" w:hAnsi="Times New Roman" w:cs="Times New Roman"/>
          <w:b/>
          <w:bCs/>
          <w:color w:val="000000"/>
        </w:rPr>
        <w:t>Применение при беременности и в период грудного вскармливания</w:t>
      </w:r>
    </w:p>
    <w:p w:rsidR="003F0B66" w:rsidRPr="009E3F5D" w:rsidRDefault="003F0B66" w:rsidP="00AD3B07">
      <w:pPr>
        <w:shd w:val="clear" w:color="auto" w:fill="FFFFFF"/>
        <w:spacing w:line="360" w:lineRule="auto"/>
        <w:ind w:left="7" w:right="518"/>
      </w:pPr>
      <w:r w:rsidRPr="009E3F5D">
        <w:rPr>
          <w:rFonts w:ascii="Times New Roman" w:eastAsia="Times New Roman" w:hAnsi="Times New Roman" w:cs="Times New Roman"/>
          <w:i/>
          <w:iCs/>
          <w:color w:val="000000"/>
        </w:rPr>
        <w:t xml:space="preserve">Беременность. </w:t>
      </w:r>
      <w:r w:rsidRPr="009E3F5D">
        <w:rPr>
          <w:rFonts w:ascii="Times New Roman" w:eastAsia="Times New Roman" w:hAnsi="Times New Roman" w:cs="Times New Roman"/>
          <w:color w:val="000000"/>
        </w:rPr>
        <w:t>Контролируемых результатов применения сертралина у беременных женщин не проводилось, поэтому применять препарат у данной категории пациентов стоит только в том случае, если ожидаемая польза для матери превышает потенциальный риск для плода. Однако</w:t>
      </w:r>
      <w:proofErr w:type="gramStart"/>
      <w:r w:rsidRPr="009E3F5D">
        <w:rPr>
          <w:rFonts w:ascii="Times New Roman" w:eastAsia="Times New Roman" w:hAnsi="Times New Roman" w:cs="Times New Roman"/>
          <w:color w:val="000000"/>
        </w:rPr>
        <w:t>,</w:t>
      </w:r>
      <w:proofErr w:type="gramEnd"/>
      <w:r w:rsidRPr="009E3F5D">
        <w:rPr>
          <w:rFonts w:ascii="Times New Roman" w:eastAsia="Times New Roman" w:hAnsi="Times New Roman" w:cs="Times New Roman"/>
          <w:color w:val="000000"/>
        </w:rPr>
        <w:t xml:space="preserve"> в значительном объеме данных не было обнаружено доказательств индукции пороков развития сертралином. Исследования на животных показали возможное влияние сертралина на репродуктивную функцию. Возможно, это влияние связано с материнской токсичностью, вызванной фармакодинамическими эффектами сертралина на плод.</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У некоторых новорожденных, чьи матери принимали сертралин во время беременности,</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наблюдались симптомы, сходные с реакциями отмены. Этот феномен наблюдался и при</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приеме других антидепрессантов группы СИОЗС.</w:t>
      </w:r>
    </w:p>
    <w:p w:rsidR="003F0B66" w:rsidRPr="009E3F5D" w:rsidRDefault="003F0B66" w:rsidP="00AD3B07">
      <w:pPr>
        <w:shd w:val="clear" w:color="auto" w:fill="FFFFFF"/>
        <w:spacing w:line="360" w:lineRule="auto"/>
        <w:ind w:left="29"/>
      </w:pPr>
      <w:r w:rsidRPr="009E3F5D">
        <w:rPr>
          <w:rFonts w:ascii="Times New Roman" w:eastAsia="Times New Roman" w:hAnsi="Times New Roman" w:cs="Times New Roman"/>
          <w:color w:val="000000"/>
        </w:rPr>
        <w:t>Женщинам репродуктивного возраста, которым предполагается назначить сертралин, следует</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рекомендовать пользоваться эффективными средствами контрацепции.</w:t>
      </w:r>
    </w:p>
    <w:p w:rsidR="003F0B66" w:rsidRPr="009E3F5D" w:rsidRDefault="003F0B66" w:rsidP="00AD3B07">
      <w:pPr>
        <w:shd w:val="clear" w:color="auto" w:fill="FFFFFF"/>
        <w:spacing w:line="360" w:lineRule="auto"/>
        <w:ind w:left="29"/>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Лактация. </w:t>
      </w:r>
      <w:r w:rsidRPr="009E3F5D">
        <w:rPr>
          <w:rFonts w:ascii="Times New Roman" w:eastAsia="Times New Roman" w:hAnsi="Times New Roman" w:cs="Times New Roman"/>
          <w:color w:val="000000"/>
        </w:rPr>
        <w:t>В грудном молоке в небольшом количестве обнаруживается сертралин и его</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метаболит    N-десметилсертралин. Лечение</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этим</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препаратом во</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время грудного</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вскармливания не рекомендуется. Достоверных данных о безопасности его применения в</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этом   случае  нет.   Если</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же</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лечение</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все</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же</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необходимо,  то</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кормление  грудью  лучше</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прекратить.</w:t>
      </w:r>
    </w:p>
    <w:p w:rsidR="003F0B66" w:rsidRPr="009E3F5D" w:rsidRDefault="00950EE1" w:rsidP="00AD3B07">
      <w:pPr>
        <w:shd w:val="clear" w:color="auto" w:fill="FFFFFF"/>
        <w:spacing w:line="360" w:lineRule="auto"/>
        <w:ind w:left="29"/>
      </w:pPr>
      <w:r w:rsidRPr="009E3F5D">
        <w:rPr>
          <w:rFonts w:ascii="Times New Roman" w:eastAsia="Times New Roman" w:hAnsi="Times New Roman" w:cs="Times New Roman"/>
          <w:color w:val="000000"/>
        </w:rPr>
        <w:t>У</w:t>
      </w:r>
      <w:r w:rsidR="003F0B66" w:rsidRPr="009E3F5D">
        <w:rPr>
          <w:rFonts w:ascii="Times New Roman" w:eastAsia="Times New Roman" w:hAnsi="Times New Roman" w:cs="Times New Roman"/>
          <w:color w:val="000000"/>
        </w:rPr>
        <w:t xml:space="preserve">   новорожденных, </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чьи матери</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принимали</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СИОЗС при</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беременности,   наблюдались</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осложнения, требующие дополнительной госпитализации, поддержки дыхательной системы</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и кормления через зонд. Следует тщательно наблюдать новорожденных, матери которых</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принимали сертралин на поздних стадиях беременности, особенно в третьем триместре.</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У</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 xml:space="preserve">таких новорожденных могут наблюдаться следующие симптомы: респираторный </w:t>
      </w:r>
      <w:proofErr w:type="spellStart"/>
      <w:r w:rsidR="003F0B66" w:rsidRPr="009E3F5D">
        <w:rPr>
          <w:rFonts w:ascii="Times New Roman" w:eastAsia="Times New Roman" w:hAnsi="Times New Roman" w:cs="Times New Roman"/>
          <w:color w:val="000000"/>
        </w:rPr>
        <w:t>дистресс</w:t>
      </w:r>
      <w:proofErr w:type="spellEnd"/>
      <w:r w:rsidR="003F0B66" w:rsidRPr="009E3F5D">
        <w:rPr>
          <w:rFonts w:ascii="Times New Roman" w:eastAsia="Times New Roman" w:hAnsi="Times New Roman" w:cs="Times New Roman"/>
          <w:color w:val="000000"/>
        </w:rPr>
        <w:t>,</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цианоз, апноэ, судороги, нестабильность температуры тела, затруднения при кормлении,</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 xml:space="preserve">рвота, гипогликемия, </w:t>
      </w:r>
      <w:proofErr w:type="spellStart"/>
      <w:r w:rsidR="003F0B66" w:rsidRPr="009E3F5D">
        <w:rPr>
          <w:rFonts w:ascii="Times New Roman" w:eastAsia="Times New Roman" w:hAnsi="Times New Roman" w:cs="Times New Roman"/>
          <w:color w:val="000000"/>
        </w:rPr>
        <w:t>гипертонус</w:t>
      </w:r>
      <w:proofErr w:type="spellEnd"/>
      <w:r w:rsidR="003F0B66" w:rsidRPr="009E3F5D">
        <w:rPr>
          <w:rFonts w:ascii="Times New Roman" w:eastAsia="Times New Roman" w:hAnsi="Times New Roman" w:cs="Times New Roman"/>
          <w:color w:val="000000"/>
        </w:rPr>
        <w:t xml:space="preserve">, </w:t>
      </w:r>
      <w:proofErr w:type="spellStart"/>
      <w:r w:rsidR="003F0B66" w:rsidRPr="009E3F5D">
        <w:rPr>
          <w:rFonts w:ascii="Times New Roman" w:eastAsia="Times New Roman" w:hAnsi="Times New Roman" w:cs="Times New Roman"/>
          <w:color w:val="000000"/>
        </w:rPr>
        <w:t>гипотонус</w:t>
      </w:r>
      <w:proofErr w:type="spellEnd"/>
      <w:r w:rsidR="003F0B66" w:rsidRPr="009E3F5D">
        <w:rPr>
          <w:rFonts w:ascii="Times New Roman" w:eastAsia="Times New Roman" w:hAnsi="Times New Roman" w:cs="Times New Roman"/>
          <w:color w:val="000000"/>
        </w:rPr>
        <w:t xml:space="preserve">, </w:t>
      </w:r>
      <w:proofErr w:type="spellStart"/>
      <w:r w:rsidR="003F0B66" w:rsidRPr="009E3F5D">
        <w:rPr>
          <w:rFonts w:ascii="Times New Roman" w:eastAsia="Times New Roman" w:hAnsi="Times New Roman" w:cs="Times New Roman"/>
          <w:color w:val="000000"/>
        </w:rPr>
        <w:t>гиперрефлексия</w:t>
      </w:r>
      <w:proofErr w:type="spellEnd"/>
      <w:r w:rsidR="003F0B66" w:rsidRPr="009E3F5D">
        <w:rPr>
          <w:rFonts w:ascii="Times New Roman" w:eastAsia="Times New Roman" w:hAnsi="Times New Roman" w:cs="Times New Roman"/>
          <w:color w:val="000000"/>
        </w:rPr>
        <w:t>, тремор, подергивание мышц,</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повышенная возбудимость, летаргия, длительный плач, сонливость и трудности засыпания.</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 xml:space="preserve">Эти симптомы могут быть связаны с непосредственными </w:t>
      </w:r>
      <w:proofErr w:type="spellStart"/>
      <w:r w:rsidR="003F0B66" w:rsidRPr="009E3F5D">
        <w:rPr>
          <w:rFonts w:ascii="Times New Roman" w:eastAsia="Times New Roman" w:hAnsi="Times New Roman" w:cs="Times New Roman"/>
          <w:color w:val="000000"/>
        </w:rPr>
        <w:t>серотонинергическими</w:t>
      </w:r>
      <w:proofErr w:type="spellEnd"/>
      <w:r w:rsidR="003F0B66" w:rsidRPr="009E3F5D">
        <w:rPr>
          <w:rFonts w:ascii="Times New Roman" w:eastAsia="Times New Roman" w:hAnsi="Times New Roman" w:cs="Times New Roman"/>
          <w:color w:val="000000"/>
        </w:rPr>
        <w:t xml:space="preserve"> эффектами</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или  могут являться  симптомами  отмены  препарата.  В  большинстве  случаев  подобные</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осложнения начинаются непосредственно или вскоре (&lt; 24 ч) после рождения. Следует</w:t>
      </w:r>
      <w:r w:rsidR="00C26176"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учитывать, что в некоторых случаях клиническая картина может быть похожа на симптомы</w:t>
      </w:r>
      <w:r w:rsidR="00C26176" w:rsidRPr="009E3F5D">
        <w:rPr>
          <w:rFonts w:ascii="Times New Roman" w:eastAsia="Times New Roman" w:hAnsi="Times New Roman" w:cs="Times New Roman"/>
          <w:color w:val="000000"/>
        </w:rPr>
        <w:t xml:space="preserve"> </w:t>
      </w:r>
      <w:proofErr w:type="spellStart"/>
      <w:r w:rsidR="003F0B66" w:rsidRPr="009E3F5D">
        <w:rPr>
          <w:rFonts w:ascii="Times New Roman" w:eastAsia="Times New Roman" w:hAnsi="Times New Roman" w:cs="Times New Roman"/>
          <w:color w:val="000000"/>
        </w:rPr>
        <w:t>серотонинергического</w:t>
      </w:r>
      <w:proofErr w:type="spellEnd"/>
      <w:r w:rsidR="003F0B66" w:rsidRPr="009E3F5D">
        <w:rPr>
          <w:rFonts w:ascii="Times New Roman" w:eastAsia="Times New Roman" w:hAnsi="Times New Roman" w:cs="Times New Roman"/>
          <w:color w:val="000000"/>
        </w:rPr>
        <w:t xml:space="preserve"> синдрома.</w:t>
      </w:r>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color w:val="000000"/>
        </w:rPr>
        <w:t>У новорожденных, чьи матери принимали СИОЗС во время беременности, также может</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повышаться риск развития </w:t>
      </w:r>
      <w:proofErr w:type="spellStart"/>
      <w:r w:rsidRPr="009E3F5D">
        <w:rPr>
          <w:rFonts w:ascii="Times New Roman" w:eastAsia="Times New Roman" w:hAnsi="Times New Roman" w:cs="Times New Roman"/>
          <w:color w:val="000000"/>
        </w:rPr>
        <w:t>персистирующей</w:t>
      </w:r>
      <w:proofErr w:type="spellEnd"/>
      <w:r w:rsidRPr="009E3F5D">
        <w:rPr>
          <w:rFonts w:ascii="Times New Roman" w:eastAsia="Times New Roman" w:hAnsi="Times New Roman" w:cs="Times New Roman"/>
          <w:color w:val="000000"/>
        </w:rPr>
        <w:t xml:space="preserve"> легочной гипертензии новорожденных (ПЛГН).</w:t>
      </w:r>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color w:val="000000"/>
        </w:rPr>
        <w:t>ПЛГН</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составляет</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5</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случаев</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 на</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1000</w:t>
      </w:r>
      <w:r w:rsidR="00C26176" w:rsidRPr="009E3F5D">
        <w:rPr>
          <w:rFonts w:ascii="Times New Roman" w:eastAsia="Times New Roman" w:hAnsi="Times New Roman" w:cs="Times New Roman"/>
          <w:color w:val="000000"/>
        </w:rPr>
        <w:t xml:space="preserve"> беременностей </w:t>
      </w:r>
      <w:r w:rsidRPr="009E3F5D">
        <w:rPr>
          <w:rFonts w:ascii="Times New Roman" w:eastAsia="Times New Roman" w:hAnsi="Times New Roman" w:cs="Times New Roman"/>
          <w:color w:val="000000"/>
        </w:rPr>
        <w:t>и</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является</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одной</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из причин</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заболеваемости и смертности новорожденных. Несколько недавних эпидемиологических</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исследований указывают на связь между приемом СИОЗС и ПЛГН.</w:t>
      </w:r>
    </w:p>
    <w:p w:rsidR="003F0B66" w:rsidRPr="009E3F5D" w:rsidRDefault="003F0B66" w:rsidP="00AD3B07">
      <w:pPr>
        <w:shd w:val="clear" w:color="auto" w:fill="FFFFFF"/>
        <w:spacing w:line="360" w:lineRule="auto"/>
        <w:ind w:left="36"/>
      </w:pPr>
      <w:proofErr w:type="spellStart"/>
      <w:r w:rsidRPr="009E3F5D">
        <w:rPr>
          <w:rFonts w:ascii="Times New Roman" w:eastAsia="Times New Roman" w:hAnsi="Times New Roman" w:cs="Times New Roman"/>
          <w:i/>
          <w:iCs/>
          <w:color w:val="000000"/>
        </w:rPr>
        <w:t>Фертилъность</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В</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одном</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из</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двух</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исследований</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на  мышах</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было</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отмечено   снижение</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фертильности при применении сертралина в дозе 80 мг/кг (это в 4 раза больше максимальной</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рекомендуемой дозы для человека при расчете мг/м</w:t>
      </w:r>
      <w:proofErr w:type="gramStart"/>
      <w:r w:rsidRPr="009E3F5D">
        <w:rPr>
          <w:rFonts w:ascii="Times New Roman" w:eastAsia="Times New Roman" w:hAnsi="Times New Roman" w:cs="Times New Roman"/>
          <w:color w:val="000000"/>
        </w:rPr>
        <w:t xml:space="preserve"> )</w:t>
      </w:r>
      <w:proofErr w:type="gramEnd"/>
      <w:r w:rsidRPr="009E3F5D">
        <w:rPr>
          <w:rFonts w:ascii="Times New Roman" w:eastAsia="Times New Roman" w:hAnsi="Times New Roman" w:cs="Times New Roman"/>
          <w:color w:val="000000"/>
        </w:rPr>
        <w:t>.</w:t>
      </w:r>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color w:val="000000"/>
        </w:rPr>
        <w:t>Согласно описанным клиническим случаям прием некоторых СИОЗС оказывает влияние на</w:t>
      </w:r>
      <w:r w:rsidR="00C2617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качество спермы, но этот фактор обратим.</w:t>
      </w:r>
    </w:p>
    <w:p w:rsidR="003F0B66" w:rsidRPr="009E3F5D" w:rsidRDefault="003F0B66" w:rsidP="00AD3B07">
      <w:pPr>
        <w:shd w:val="clear" w:color="auto" w:fill="FFFFFF"/>
        <w:spacing w:before="338" w:line="360" w:lineRule="auto"/>
        <w:ind w:left="29"/>
      </w:pPr>
      <w:r w:rsidRPr="009E3F5D">
        <w:rPr>
          <w:rFonts w:ascii="Times New Roman" w:eastAsia="Times New Roman" w:hAnsi="Times New Roman" w:cs="Times New Roman"/>
          <w:b/>
          <w:bCs/>
          <w:color w:val="000000"/>
        </w:rPr>
        <w:t xml:space="preserve">Способ применения и </w:t>
      </w:r>
      <w:r w:rsidRPr="009E3F5D">
        <w:rPr>
          <w:rFonts w:ascii="Times New Roman" w:eastAsia="Times New Roman" w:hAnsi="Times New Roman" w:cs="Times New Roman"/>
          <w:b/>
          <w:color w:val="000000"/>
        </w:rPr>
        <w:t>дозы</w:t>
      </w:r>
    </w:p>
    <w:p w:rsidR="0028262B" w:rsidRPr="009E3F5D" w:rsidRDefault="003F0B66" w:rsidP="00AD3B07">
      <w:pPr>
        <w:shd w:val="clear" w:color="auto" w:fill="FFFFFF"/>
        <w:spacing w:before="29" w:line="360" w:lineRule="auto"/>
        <w:ind w:left="22"/>
      </w:pPr>
      <w:r w:rsidRPr="009E3F5D">
        <w:rPr>
          <w:rFonts w:ascii="Times New Roman" w:eastAsia="Times New Roman" w:hAnsi="Times New Roman" w:cs="Times New Roman"/>
          <w:color w:val="000000"/>
        </w:rPr>
        <w:t>Внутрь, один раз в сутки утром или вечером, независимо от приема пищи.</w:t>
      </w:r>
    </w:p>
    <w:p w:rsidR="0028262B" w:rsidRPr="009E3F5D" w:rsidRDefault="003F0B66" w:rsidP="00AD3B07">
      <w:pPr>
        <w:shd w:val="clear" w:color="auto" w:fill="FFFFFF"/>
        <w:spacing w:before="29" w:line="360" w:lineRule="auto"/>
        <w:ind w:left="22"/>
        <w:rPr>
          <w:rFonts w:ascii="Times New Roman" w:eastAsia="Times New Roman" w:hAnsi="Times New Roman" w:cs="Times New Roman"/>
          <w:color w:val="000000"/>
          <w:u w:val="single"/>
        </w:rPr>
      </w:pPr>
      <w:r w:rsidRPr="009E3F5D">
        <w:rPr>
          <w:rFonts w:ascii="Times New Roman" w:eastAsia="Times New Roman" w:hAnsi="Times New Roman" w:cs="Times New Roman"/>
          <w:color w:val="000000"/>
          <w:u w:val="single"/>
        </w:rPr>
        <w:t xml:space="preserve">Применение у взрослых </w:t>
      </w:r>
    </w:p>
    <w:p w:rsidR="003F0B66" w:rsidRPr="009E3F5D" w:rsidRDefault="003F0B66" w:rsidP="00AD3B07">
      <w:pPr>
        <w:shd w:val="clear" w:color="auto" w:fill="FFFFFF"/>
        <w:spacing w:before="29" w:line="360" w:lineRule="auto"/>
        <w:ind w:left="22"/>
      </w:pPr>
      <w:r w:rsidRPr="009E3F5D">
        <w:rPr>
          <w:rFonts w:ascii="Times New Roman" w:eastAsia="Times New Roman" w:hAnsi="Times New Roman" w:cs="Times New Roman"/>
          <w:b/>
          <w:bCs/>
          <w:color w:val="000000"/>
        </w:rPr>
        <w:t>Начальная доза</w:t>
      </w:r>
    </w:p>
    <w:p w:rsidR="00C26176" w:rsidRPr="009E3F5D" w:rsidRDefault="003F0B66" w:rsidP="00AD3B07">
      <w:pPr>
        <w:shd w:val="clear" w:color="auto" w:fill="FFFFFF"/>
        <w:spacing w:line="360" w:lineRule="auto"/>
        <w:ind w:left="36" w:right="432"/>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Депрессия и ОКР: </w:t>
      </w:r>
      <w:r w:rsidRPr="009E3F5D">
        <w:rPr>
          <w:rFonts w:ascii="Times New Roman" w:eastAsia="Times New Roman" w:hAnsi="Times New Roman" w:cs="Times New Roman"/>
          <w:color w:val="000000"/>
        </w:rPr>
        <w:t xml:space="preserve">Начальная доза препарата Серената составляет 50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w:t>
      </w:r>
    </w:p>
    <w:p w:rsidR="00C26176" w:rsidRPr="009E3F5D" w:rsidRDefault="003F0B66" w:rsidP="00AD3B07">
      <w:pPr>
        <w:shd w:val="clear" w:color="auto" w:fill="FFFFFF"/>
        <w:spacing w:line="360" w:lineRule="auto"/>
        <w:ind w:left="36" w:right="432"/>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Панические расстройства, ПТСР, социальная фобия: </w:t>
      </w:r>
      <w:r w:rsidRPr="009E3F5D">
        <w:rPr>
          <w:rFonts w:ascii="Times New Roman" w:eastAsia="Times New Roman" w:hAnsi="Times New Roman" w:cs="Times New Roman"/>
          <w:color w:val="000000"/>
        </w:rPr>
        <w:t xml:space="preserve">лечение начинают с дозы 25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Через  неделю  дозу  увеличивают до  50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Применение  препарата  по такой  схеме позволяет  снизить  частоту ранних  нежелательных  эффектов лечения,  характерных для панического расстройства. </w:t>
      </w:r>
    </w:p>
    <w:p w:rsidR="003F0B66" w:rsidRPr="009E3F5D" w:rsidRDefault="003F0B66" w:rsidP="00AD3B07">
      <w:pPr>
        <w:shd w:val="clear" w:color="auto" w:fill="FFFFFF"/>
        <w:spacing w:line="360" w:lineRule="auto"/>
        <w:ind w:left="36" w:right="432"/>
      </w:pPr>
      <w:r w:rsidRPr="009E3F5D">
        <w:rPr>
          <w:rFonts w:ascii="Times New Roman" w:eastAsia="Times New Roman" w:hAnsi="Times New Roman" w:cs="Times New Roman"/>
          <w:b/>
          <w:bCs/>
          <w:color w:val="000000"/>
        </w:rPr>
        <w:t>Подбор дозы</w:t>
      </w:r>
    </w:p>
    <w:p w:rsidR="003F0B66" w:rsidRPr="009E3F5D" w:rsidRDefault="003F0B66" w:rsidP="00AD3B07">
      <w:pPr>
        <w:shd w:val="clear" w:color="auto" w:fill="FFFFFF"/>
        <w:spacing w:line="360" w:lineRule="auto"/>
        <w:ind w:left="29" w:right="504"/>
      </w:pPr>
      <w:r w:rsidRPr="009E3F5D">
        <w:rPr>
          <w:rFonts w:ascii="Times New Roman" w:eastAsia="Times New Roman" w:hAnsi="Times New Roman" w:cs="Times New Roman"/>
          <w:i/>
          <w:iCs/>
          <w:color w:val="000000"/>
        </w:rPr>
        <w:t xml:space="preserve">Депрессия, ОКР, панические расстройства, ПТСР, социальная фобия: </w:t>
      </w:r>
      <w:r w:rsidRPr="009E3F5D">
        <w:rPr>
          <w:rFonts w:ascii="Times New Roman" w:eastAsia="Times New Roman" w:hAnsi="Times New Roman" w:cs="Times New Roman"/>
          <w:color w:val="000000"/>
        </w:rPr>
        <w:t xml:space="preserve">при недостаточном эффекте применения сертралина в дозе 50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суточную дозу допускается повышать с шагом не более 50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proofErr w:type="gram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и</w:t>
      </w:r>
      <w:proofErr w:type="gramEnd"/>
      <w:r w:rsidRPr="009E3F5D">
        <w:rPr>
          <w:rFonts w:ascii="Times New Roman" w:eastAsia="Times New Roman" w:hAnsi="Times New Roman" w:cs="Times New Roman"/>
          <w:color w:val="000000"/>
        </w:rPr>
        <w:t xml:space="preserve"> интервалом не чаще, чем раз в неделю (принимая во внимание 24-часовой терминальный период полувыведения) до максимальной рекомендуемой дозы 200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w:t>
      </w:r>
    </w:p>
    <w:p w:rsidR="003F0B66" w:rsidRPr="009E3F5D" w:rsidRDefault="003F0B66" w:rsidP="00AD3B07">
      <w:pPr>
        <w:shd w:val="clear" w:color="auto" w:fill="FFFFFF"/>
        <w:spacing w:line="360" w:lineRule="auto"/>
        <w:ind w:left="36" w:right="511"/>
      </w:pPr>
      <w:r w:rsidRPr="009E3F5D">
        <w:rPr>
          <w:rFonts w:ascii="Times New Roman" w:eastAsia="Times New Roman" w:hAnsi="Times New Roman" w:cs="Times New Roman"/>
          <w:color w:val="000000"/>
        </w:rPr>
        <w:t>Начальный терапевтический эффект может проявиться в течение 7 дней, однако полный эффект обычно достигается через 2-4 недели (или даже в течение более длительного времени при ОКР).</w:t>
      </w:r>
    </w:p>
    <w:p w:rsidR="003F0B66" w:rsidRPr="009E3F5D" w:rsidRDefault="003F0B66" w:rsidP="00AD3B07">
      <w:pPr>
        <w:shd w:val="clear" w:color="auto" w:fill="FFFFFF"/>
        <w:spacing w:line="360" w:lineRule="auto"/>
        <w:ind w:left="29" w:right="504"/>
      </w:pPr>
      <w:r w:rsidRPr="009E3F5D">
        <w:rPr>
          <w:rFonts w:ascii="Times New Roman" w:eastAsia="Times New Roman" w:hAnsi="Times New Roman" w:cs="Times New Roman"/>
          <w:i/>
          <w:iCs/>
          <w:color w:val="000000"/>
        </w:rPr>
        <w:t xml:space="preserve">Поддерживающая терапия: </w:t>
      </w:r>
      <w:r w:rsidRPr="009E3F5D">
        <w:rPr>
          <w:rFonts w:ascii="Times New Roman" w:eastAsia="Times New Roman" w:hAnsi="Times New Roman" w:cs="Times New Roman"/>
          <w:color w:val="000000"/>
        </w:rPr>
        <w:t>поддерживающая доза при длительном лечении должна быть минимальной эффективной, с проведением соответствующей коррекции в зависимости от терапевтического эффекта.</w:t>
      </w:r>
    </w:p>
    <w:p w:rsidR="003F0B66" w:rsidRPr="009E3F5D" w:rsidRDefault="003F0B66" w:rsidP="00AD3B07">
      <w:pPr>
        <w:shd w:val="clear" w:color="auto" w:fill="FFFFFF"/>
        <w:spacing w:line="360" w:lineRule="auto"/>
        <w:ind w:left="29" w:right="432"/>
      </w:pPr>
      <w:r w:rsidRPr="009E3F5D">
        <w:rPr>
          <w:rFonts w:ascii="Times New Roman" w:eastAsia="Times New Roman" w:hAnsi="Times New Roman" w:cs="Times New Roman"/>
          <w:color w:val="000000"/>
        </w:rPr>
        <w:t>При больших депрессивных эпизодах терапию следует продолжать не менее 6 месяцев. При   ОКР   и</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паническом</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расстройстве следует</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регулярно</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оценивать</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необходимость продолжения терапии, так как при этих состояниях профилактика рецидивов не показана.</w:t>
      </w:r>
    </w:p>
    <w:p w:rsidR="003F0B66" w:rsidRPr="009E3F5D" w:rsidRDefault="003F0B66" w:rsidP="00AD3B07">
      <w:pPr>
        <w:shd w:val="clear" w:color="auto" w:fill="FFFFFF"/>
        <w:spacing w:before="137" w:line="360" w:lineRule="auto"/>
        <w:ind w:left="29"/>
      </w:pPr>
      <w:r w:rsidRPr="009E3F5D">
        <w:rPr>
          <w:rFonts w:ascii="Times New Roman" w:eastAsia="Times New Roman" w:hAnsi="Times New Roman" w:cs="Times New Roman"/>
          <w:color w:val="000000"/>
          <w:u w:val="single"/>
        </w:rPr>
        <w:t>Применение у детей и подростков</w:t>
      </w:r>
    </w:p>
    <w:p w:rsidR="003F0B66" w:rsidRPr="009E3F5D" w:rsidRDefault="003F0B66" w:rsidP="00AD3B07">
      <w:pPr>
        <w:shd w:val="clear" w:color="auto" w:fill="FFFFFF"/>
        <w:spacing w:line="360" w:lineRule="auto"/>
        <w:ind w:left="29"/>
      </w:pPr>
      <w:r w:rsidRPr="009E3F5D">
        <w:rPr>
          <w:rFonts w:ascii="Times New Roman" w:eastAsia="Times New Roman" w:hAnsi="Times New Roman" w:cs="Times New Roman"/>
          <w:color w:val="000000"/>
        </w:rPr>
        <w:t xml:space="preserve">Безопасность и эффективность сертралина </w:t>
      </w:r>
      <w:proofErr w:type="gramStart"/>
      <w:r w:rsidRPr="009E3F5D">
        <w:rPr>
          <w:rFonts w:ascii="Times New Roman" w:eastAsia="Times New Roman" w:hAnsi="Times New Roman" w:cs="Times New Roman"/>
          <w:color w:val="000000"/>
        </w:rPr>
        <w:t>установлены</w:t>
      </w:r>
      <w:proofErr w:type="gramEnd"/>
      <w:r w:rsidRPr="009E3F5D">
        <w:rPr>
          <w:rFonts w:ascii="Times New Roman" w:eastAsia="Times New Roman" w:hAnsi="Times New Roman" w:cs="Times New Roman"/>
          <w:color w:val="000000"/>
        </w:rPr>
        <w:t xml:space="preserve"> у детей с ОКР (в возрасте от 6 до 17</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лет).</w:t>
      </w:r>
    </w:p>
    <w:p w:rsidR="003F0B66" w:rsidRPr="009E3F5D" w:rsidRDefault="003F0B66" w:rsidP="00AD3B07">
      <w:pPr>
        <w:shd w:val="clear" w:color="auto" w:fill="FFFFFF"/>
        <w:spacing w:line="360" w:lineRule="auto"/>
      </w:pPr>
      <w:r w:rsidRPr="009E3F5D">
        <w:rPr>
          <w:rFonts w:ascii="Times New Roman" w:eastAsia="Times New Roman" w:hAnsi="Times New Roman" w:cs="Times New Roman"/>
          <w:i/>
          <w:iCs/>
          <w:color w:val="000000"/>
        </w:rPr>
        <w:t>Для подростков (в возрасте от 13 до 17</w:t>
      </w:r>
      <w:r w:rsidR="00C94CB4"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i/>
          <w:iCs/>
          <w:color w:val="000000"/>
        </w:rPr>
        <w:t xml:space="preserve">лет) </w:t>
      </w:r>
      <w:r w:rsidRPr="009E3F5D">
        <w:rPr>
          <w:rFonts w:ascii="Times New Roman" w:eastAsia="Times New Roman" w:hAnsi="Times New Roman" w:cs="Times New Roman"/>
          <w:color w:val="000000"/>
        </w:rPr>
        <w:t xml:space="preserve">начальная доза составляет 50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w:t>
      </w:r>
    </w:p>
    <w:p w:rsidR="003F0B66" w:rsidRPr="009E3F5D" w:rsidRDefault="003F0B66" w:rsidP="00AD3B07">
      <w:pPr>
        <w:shd w:val="clear" w:color="auto" w:fill="FFFFFF"/>
        <w:spacing w:line="360" w:lineRule="auto"/>
        <w:ind w:left="7"/>
      </w:pPr>
      <w:r w:rsidRPr="009E3F5D">
        <w:rPr>
          <w:rFonts w:ascii="Times New Roman" w:eastAsia="Times New Roman" w:hAnsi="Times New Roman" w:cs="Times New Roman"/>
          <w:i/>
          <w:iCs/>
          <w:color w:val="000000"/>
        </w:rPr>
        <w:t xml:space="preserve">Для детей (в возрасте от </w:t>
      </w:r>
      <w:r w:rsidR="00E90720" w:rsidRPr="009E3F5D">
        <w:rPr>
          <w:rFonts w:ascii="Times New Roman" w:eastAsia="Times New Roman" w:hAnsi="Times New Roman" w:cs="Times New Roman"/>
          <w:i/>
          <w:iCs/>
          <w:color w:val="000000"/>
        </w:rPr>
        <w:t>6</w:t>
      </w:r>
      <w:r w:rsidRPr="009E3F5D">
        <w:rPr>
          <w:rFonts w:ascii="Times New Roman" w:eastAsia="Times New Roman" w:hAnsi="Times New Roman" w:cs="Times New Roman"/>
          <w:i/>
          <w:iCs/>
          <w:color w:val="000000"/>
        </w:rPr>
        <w:t xml:space="preserve"> до 12 лет) </w:t>
      </w:r>
      <w:r w:rsidRPr="009E3F5D">
        <w:rPr>
          <w:rFonts w:ascii="Times New Roman" w:eastAsia="Times New Roman" w:hAnsi="Times New Roman" w:cs="Times New Roman"/>
          <w:color w:val="000000"/>
        </w:rPr>
        <w:t xml:space="preserve">начальная доза составляет 25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Через неделю</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дозу можно увеличить до 50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В дальнейшем, при необходимости, в случае отсутствия</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желаемого эффекта на фоне приема препарата в дозе 50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возможно ее дальнейшее</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повышение на 50 мг за один раз в течение нескольких недель. Максимальная доза составляет</w:t>
      </w:r>
      <w:r w:rsidR="00453A36" w:rsidRPr="009E3F5D">
        <w:rPr>
          <w:rFonts w:ascii="Times New Roman" w:eastAsia="Times New Roman" w:hAnsi="Times New Roman" w:cs="Times New Roman"/>
          <w:color w:val="000000"/>
        </w:rPr>
        <w:t xml:space="preserve"> </w:t>
      </w:r>
      <w:r w:rsidRPr="009E3F5D">
        <w:rPr>
          <w:rFonts w:ascii="Times New Roman" w:hAnsi="Times New Roman" w:cs="Times New Roman"/>
          <w:color w:val="000000"/>
        </w:rPr>
        <w:t xml:space="preserve">200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Не следует изменять дозу чаще 1 раза в неделю. Было показано, что у пациентов с</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депрессией и ОКР в возрасте от 6 до 18 лет фармакокинетический профиль сертралина не</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отличается</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от</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фармакокинетического</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профиля</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у</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взрослых. Однако</w:t>
      </w:r>
      <w:proofErr w:type="gramStart"/>
      <w:r w:rsidRPr="009E3F5D">
        <w:rPr>
          <w:rFonts w:ascii="Times New Roman" w:eastAsia="Times New Roman" w:hAnsi="Times New Roman" w:cs="Times New Roman"/>
          <w:color w:val="000000"/>
        </w:rPr>
        <w:t>,</w:t>
      </w:r>
      <w:proofErr w:type="gramEnd"/>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чтобы</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избежать</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передозировки, при повышении дозы более 50 мг в педиатрии следует учитывать меньшую</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массу тела детей по сравнению с взрослыми.</w:t>
      </w:r>
    </w:p>
    <w:p w:rsidR="0028262B" w:rsidRPr="009E3F5D" w:rsidRDefault="003F0B66" w:rsidP="00AD3B07">
      <w:pPr>
        <w:shd w:val="clear" w:color="auto" w:fill="FFFFFF"/>
        <w:spacing w:line="360" w:lineRule="auto"/>
        <w:ind w:left="36"/>
        <w:rPr>
          <w:rFonts w:ascii="Times New Roman" w:eastAsia="Times New Roman" w:hAnsi="Times New Roman" w:cs="Times New Roman"/>
          <w:color w:val="000000"/>
        </w:rPr>
      </w:pPr>
      <w:r w:rsidRPr="009E3F5D">
        <w:rPr>
          <w:rFonts w:ascii="Times New Roman" w:eastAsia="Times New Roman" w:hAnsi="Times New Roman" w:cs="Times New Roman"/>
          <w:color w:val="000000"/>
        </w:rPr>
        <w:t>Безопасность и эффективность сертралина у детей с большим депрессивным расстройством</w:t>
      </w:r>
      <w:r w:rsidR="00453A36" w:rsidRPr="009E3F5D">
        <w:rPr>
          <w:rFonts w:ascii="Times New Roman" w:eastAsia="Times New Roman" w:hAnsi="Times New Roman" w:cs="Times New Roman"/>
          <w:color w:val="000000"/>
        </w:rPr>
        <w:t xml:space="preserve"> </w:t>
      </w:r>
      <w:r w:rsidR="00C94CB4" w:rsidRPr="009E3F5D">
        <w:rPr>
          <w:rFonts w:ascii="Times New Roman" w:eastAsia="Times New Roman" w:hAnsi="Times New Roman" w:cs="Times New Roman"/>
          <w:color w:val="000000"/>
        </w:rPr>
        <w:t xml:space="preserve">не </w:t>
      </w:r>
      <w:proofErr w:type="gramStart"/>
      <w:r w:rsidRPr="009E3F5D">
        <w:rPr>
          <w:rFonts w:ascii="Times New Roman" w:eastAsia="Times New Roman" w:hAnsi="Times New Roman" w:cs="Times New Roman"/>
          <w:color w:val="000000"/>
        </w:rPr>
        <w:t>установлены</w:t>
      </w:r>
      <w:proofErr w:type="gramEnd"/>
      <w:r w:rsidRPr="009E3F5D">
        <w:rPr>
          <w:rFonts w:ascii="Times New Roman" w:eastAsia="Times New Roman" w:hAnsi="Times New Roman" w:cs="Times New Roman"/>
          <w:color w:val="000000"/>
        </w:rPr>
        <w:t>.</w:t>
      </w:r>
    </w:p>
    <w:p w:rsidR="003F0B66" w:rsidRPr="009E3F5D" w:rsidRDefault="0028262B" w:rsidP="00AD3B07">
      <w:pPr>
        <w:shd w:val="clear" w:color="auto" w:fill="FFFFFF"/>
        <w:spacing w:line="360" w:lineRule="auto"/>
        <w:ind w:left="43"/>
      </w:pPr>
      <w:r w:rsidRPr="009E3F5D">
        <w:rPr>
          <w:rFonts w:ascii="Times New Roman" w:eastAsia="Times New Roman" w:hAnsi="Times New Roman" w:cs="Times New Roman"/>
          <w:color w:val="000000"/>
        </w:rPr>
        <w:t>П</w:t>
      </w:r>
      <w:r w:rsidR="003F0B66" w:rsidRPr="009E3F5D">
        <w:rPr>
          <w:rFonts w:ascii="Times New Roman" w:eastAsia="Times New Roman" w:hAnsi="Times New Roman" w:cs="Times New Roman"/>
          <w:i/>
          <w:iCs/>
          <w:color w:val="000000"/>
        </w:rPr>
        <w:t>одбор дозы у детей и подростков</w:t>
      </w:r>
    </w:p>
    <w:p w:rsidR="003F0B66" w:rsidRPr="009E3F5D" w:rsidRDefault="003F0B66" w:rsidP="00AD3B07">
      <w:pPr>
        <w:shd w:val="clear" w:color="auto" w:fill="FFFFFF"/>
        <w:spacing w:line="360" w:lineRule="auto"/>
        <w:ind w:left="29"/>
      </w:pPr>
      <w:r w:rsidRPr="009E3F5D">
        <w:rPr>
          <w:rFonts w:ascii="Times New Roman" w:eastAsia="Times New Roman" w:hAnsi="Times New Roman" w:cs="Times New Roman"/>
          <w:color w:val="000000"/>
        </w:rPr>
        <w:t xml:space="preserve">Период полувыведения сертралина составляет приблизительно 1  </w:t>
      </w:r>
      <w:proofErr w:type="spellStart"/>
      <w:r w:rsidRPr="009E3F5D">
        <w:rPr>
          <w:rFonts w:ascii="Times New Roman" w:eastAsia="Times New Roman" w:hAnsi="Times New Roman" w:cs="Times New Roman"/>
          <w:color w:val="000000"/>
        </w:rPr>
        <w:t>су</w:t>
      </w:r>
      <w:r w:rsidR="00C94CB4" w:rsidRPr="009E3F5D">
        <w:rPr>
          <w:rFonts w:ascii="Times New Roman" w:eastAsia="Times New Roman" w:hAnsi="Times New Roman" w:cs="Times New Roman"/>
          <w:color w:val="000000"/>
        </w:rPr>
        <w:t>т</w:t>
      </w:r>
      <w:proofErr w:type="spellEnd"/>
      <w:r w:rsidRPr="009E3F5D">
        <w:rPr>
          <w:rFonts w:ascii="Times New Roman" w:eastAsia="Times New Roman" w:hAnsi="Times New Roman" w:cs="Times New Roman"/>
          <w:color w:val="000000"/>
        </w:rPr>
        <w:t>, поэтому изменение</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дозы должно происходить с интервалом не менее 1 недели.</w:t>
      </w:r>
    </w:p>
    <w:p w:rsidR="003F0B66" w:rsidRPr="009E3F5D" w:rsidRDefault="003F0B66" w:rsidP="00AD3B07">
      <w:pPr>
        <w:shd w:val="clear" w:color="auto" w:fill="FFFFFF"/>
        <w:spacing w:before="130" w:line="360" w:lineRule="auto"/>
        <w:ind w:left="29" w:right="497"/>
      </w:pPr>
      <w:r w:rsidRPr="009E3F5D">
        <w:rPr>
          <w:rFonts w:ascii="Times New Roman" w:eastAsia="Times New Roman" w:hAnsi="Times New Roman" w:cs="Times New Roman"/>
          <w:color w:val="000000"/>
        </w:rPr>
        <w:t xml:space="preserve">У </w:t>
      </w:r>
      <w:r w:rsidRPr="009E3F5D">
        <w:rPr>
          <w:rFonts w:ascii="Times New Roman" w:eastAsia="Times New Roman" w:hAnsi="Times New Roman" w:cs="Times New Roman"/>
          <w:i/>
          <w:iCs/>
          <w:color w:val="000000"/>
        </w:rPr>
        <w:t xml:space="preserve">пациентов пожилого возраста </w:t>
      </w:r>
      <w:r w:rsidRPr="009E3F5D">
        <w:rPr>
          <w:rFonts w:ascii="Times New Roman" w:eastAsia="Times New Roman" w:hAnsi="Times New Roman" w:cs="Times New Roman"/>
          <w:color w:val="000000"/>
        </w:rPr>
        <w:t>препарат следует применять с осторожностью из-за повышенного риска развития гипонатриемии (см. «Особые указания»). Препарат применяют в том же диапазоне доз, что и у более молодых пациентов.</w:t>
      </w:r>
    </w:p>
    <w:p w:rsidR="003F0B66" w:rsidRPr="009E3F5D" w:rsidRDefault="003F0B66" w:rsidP="00AD3B07">
      <w:pPr>
        <w:shd w:val="clear" w:color="auto" w:fill="FFFFFF"/>
        <w:spacing w:line="360" w:lineRule="auto"/>
        <w:ind w:left="22" w:right="504"/>
      </w:pPr>
      <w:r w:rsidRPr="009E3F5D">
        <w:rPr>
          <w:rFonts w:ascii="Times New Roman" w:eastAsia="Times New Roman" w:hAnsi="Times New Roman" w:cs="Times New Roman"/>
          <w:i/>
          <w:iCs/>
          <w:color w:val="000000"/>
        </w:rPr>
        <w:t xml:space="preserve">У пациентов с нарушениями функции печени: </w:t>
      </w:r>
      <w:r w:rsidRPr="009E3F5D">
        <w:rPr>
          <w:rFonts w:ascii="Times New Roman" w:eastAsia="Times New Roman" w:hAnsi="Times New Roman" w:cs="Times New Roman"/>
          <w:color w:val="000000"/>
        </w:rPr>
        <w:t>следует снизить дозу или увеличить интервал между приемами препарата. Не следует применять сертралин у пациентов с тяжелой печеночной недостаточностью, поскольку клинические данные относительно применения препарата у таких больных отсутствуют (</w:t>
      </w:r>
      <w:proofErr w:type="gramStart"/>
      <w:r w:rsidRPr="009E3F5D">
        <w:rPr>
          <w:rFonts w:ascii="Times New Roman" w:eastAsia="Times New Roman" w:hAnsi="Times New Roman" w:cs="Times New Roman"/>
          <w:color w:val="000000"/>
        </w:rPr>
        <w:t>см</w:t>
      </w:r>
      <w:proofErr w:type="gramEnd"/>
      <w:r w:rsidRPr="009E3F5D">
        <w:rPr>
          <w:rFonts w:ascii="Times New Roman" w:eastAsia="Times New Roman" w:hAnsi="Times New Roman" w:cs="Times New Roman"/>
          <w:color w:val="000000"/>
        </w:rPr>
        <w:t>. Особые указания).</w:t>
      </w:r>
    </w:p>
    <w:p w:rsidR="00E90720" w:rsidRPr="009E3F5D" w:rsidRDefault="003F0B66" w:rsidP="00AD3B07">
      <w:pPr>
        <w:shd w:val="clear" w:color="auto" w:fill="FFFFFF"/>
        <w:spacing w:line="360" w:lineRule="auto"/>
        <w:ind w:left="7" w:right="511"/>
        <w:rPr>
          <w:rFonts w:ascii="Times New Roman" w:eastAsia="Times New Roman" w:hAnsi="Times New Roman" w:cs="Times New Roman"/>
          <w:color w:val="000000"/>
        </w:rPr>
      </w:pPr>
      <w:r w:rsidRPr="009E3F5D">
        <w:rPr>
          <w:rFonts w:ascii="Times New Roman" w:eastAsia="Times New Roman" w:hAnsi="Times New Roman" w:cs="Times New Roman"/>
          <w:color w:val="000000"/>
        </w:rPr>
        <w:t xml:space="preserve">У </w:t>
      </w:r>
      <w:r w:rsidRPr="009E3F5D">
        <w:rPr>
          <w:rFonts w:ascii="Times New Roman" w:eastAsia="Times New Roman" w:hAnsi="Times New Roman" w:cs="Times New Roman"/>
          <w:i/>
          <w:iCs/>
          <w:color w:val="000000"/>
        </w:rPr>
        <w:t xml:space="preserve">пациентов с недостаточностью функции почек </w:t>
      </w:r>
      <w:r w:rsidRPr="009E3F5D">
        <w:rPr>
          <w:rFonts w:ascii="Times New Roman" w:eastAsia="Times New Roman" w:hAnsi="Times New Roman" w:cs="Times New Roman"/>
          <w:color w:val="000000"/>
        </w:rPr>
        <w:t xml:space="preserve">коррекция дозы препарата в зависимости от выраженности </w:t>
      </w:r>
      <w:r w:rsidRPr="009E3F5D">
        <w:rPr>
          <w:rFonts w:ascii="Times New Roman" w:eastAsia="Times New Roman" w:hAnsi="Times New Roman" w:cs="Times New Roman"/>
          <w:i/>
          <w:iCs/>
          <w:color w:val="000000"/>
        </w:rPr>
        <w:t xml:space="preserve">почечной недостаточности </w:t>
      </w:r>
      <w:r w:rsidRPr="009E3F5D">
        <w:rPr>
          <w:rFonts w:ascii="Times New Roman" w:eastAsia="Times New Roman" w:hAnsi="Times New Roman" w:cs="Times New Roman"/>
          <w:color w:val="000000"/>
        </w:rPr>
        <w:t>не требуется (</w:t>
      </w:r>
      <w:proofErr w:type="gramStart"/>
      <w:r w:rsidRPr="009E3F5D">
        <w:rPr>
          <w:rFonts w:ascii="Times New Roman" w:eastAsia="Times New Roman" w:hAnsi="Times New Roman" w:cs="Times New Roman"/>
          <w:color w:val="000000"/>
        </w:rPr>
        <w:t>см</w:t>
      </w:r>
      <w:proofErr w:type="gramEnd"/>
      <w:r w:rsidRPr="009E3F5D">
        <w:rPr>
          <w:rFonts w:ascii="Times New Roman" w:eastAsia="Times New Roman" w:hAnsi="Times New Roman" w:cs="Times New Roman"/>
          <w:color w:val="000000"/>
        </w:rPr>
        <w:t xml:space="preserve">. Особые указания). </w:t>
      </w:r>
    </w:p>
    <w:p w:rsidR="003F0B66" w:rsidRPr="009E3F5D" w:rsidRDefault="003F0B66" w:rsidP="00AD3B07">
      <w:pPr>
        <w:shd w:val="clear" w:color="auto" w:fill="FFFFFF"/>
        <w:spacing w:line="360" w:lineRule="auto"/>
        <w:ind w:left="7" w:right="511"/>
      </w:pPr>
      <w:r w:rsidRPr="009E3F5D">
        <w:rPr>
          <w:rFonts w:ascii="Times New Roman" w:eastAsia="Times New Roman" w:hAnsi="Times New Roman" w:cs="Times New Roman"/>
          <w:i/>
          <w:iCs/>
          <w:color w:val="000000"/>
        </w:rPr>
        <w:t xml:space="preserve">Резкой отмены терапии </w:t>
      </w:r>
      <w:r w:rsidRPr="009E3F5D">
        <w:rPr>
          <w:rFonts w:ascii="Times New Roman" w:eastAsia="Times New Roman" w:hAnsi="Times New Roman" w:cs="Times New Roman"/>
          <w:color w:val="000000"/>
        </w:rPr>
        <w:t>следует избегать. При необходимости прекращения лечения сертралином дозу следует снижать постепенно в течение не менее 1-2 недель для того, чтобы снизить риск развития синдрома «отмены» (</w:t>
      </w:r>
      <w:proofErr w:type="gramStart"/>
      <w:r w:rsidRPr="009E3F5D">
        <w:rPr>
          <w:rFonts w:ascii="Times New Roman" w:eastAsia="Times New Roman" w:hAnsi="Times New Roman" w:cs="Times New Roman"/>
          <w:color w:val="000000"/>
        </w:rPr>
        <w:t>см</w:t>
      </w:r>
      <w:proofErr w:type="gramEnd"/>
      <w:r w:rsidRPr="009E3F5D">
        <w:rPr>
          <w:rFonts w:ascii="Times New Roman" w:eastAsia="Times New Roman" w:hAnsi="Times New Roman" w:cs="Times New Roman"/>
          <w:color w:val="000000"/>
        </w:rPr>
        <w:t>. «Особые указания» и «Побочное действие»). Если после снижения дозы или после прекращения лечения появляются выраженные симптомы синдрома «отмены», то может быть рассмотрено возобновление приема ранее назначенной дозы. Впоследствии врач может продолжить снижение дозы, но с более длительными интервалами.</w:t>
      </w:r>
    </w:p>
    <w:p w:rsidR="003F0B66" w:rsidRPr="009E3F5D" w:rsidRDefault="003F0B66" w:rsidP="00AD3B07">
      <w:pPr>
        <w:shd w:val="clear" w:color="auto" w:fill="FFFFFF"/>
        <w:spacing w:before="130" w:line="360" w:lineRule="auto"/>
        <w:ind w:left="7"/>
      </w:pPr>
      <w:r w:rsidRPr="009E3F5D">
        <w:rPr>
          <w:rFonts w:ascii="Times New Roman" w:eastAsia="Times New Roman" w:hAnsi="Times New Roman" w:cs="Times New Roman"/>
          <w:b/>
          <w:bCs/>
          <w:color w:val="000000"/>
        </w:rPr>
        <w:t>Побочное действие</w:t>
      </w:r>
    </w:p>
    <w:p w:rsidR="003F0B66" w:rsidRPr="009E3F5D" w:rsidRDefault="003F0B66" w:rsidP="00AD3B07">
      <w:pPr>
        <w:shd w:val="clear" w:color="auto" w:fill="FFFFFF"/>
        <w:spacing w:line="360" w:lineRule="auto"/>
      </w:pPr>
      <w:r w:rsidRPr="009E3F5D">
        <w:rPr>
          <w:rFonts w:ascii="Times New Roman" w:eastAsia="Times New Roman" w:hAnsi="Times New Roman" w:cs="Times New Roman"/>
          <w:color w:val="000000"/>
        </w:rPr>
        <w:t>Наиболее</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распространенной</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нежелательной</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реакцией</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является</w:t>
      </w:r>
      <w:r w:rsidR="00E90720"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тошнота.</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При</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лечении</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социальной фобии сертралином у 14% мужчин отмечали нарушение сексуальной функции</w:t>
      </w:r>
      <w:r w:rsidR="00453A36" w:rsidRPr="009E3F5D">
        <w:rPr>
          <w:rFonts w:ascii="Times New Roman" w:eastAsia="Times New Roman" w:hAnsi="Times New Roman" w:cs="Times New Roman"/>
          <w:color w:val="000000"/>
        </w:rPr>
        <w:t xml:space="preserve"> </w:t>
      </w:r>
      <w:r w:rsidRPr="009E3F5D">
        <w:rPr>
          <w:rFonts w:ascii="Times New Roman" w:hAnsi="Times New Roman" w:cs="Times New Roman"/>
          <w:color w:val="000000"/>
        </w:rPr>
        <w:t>(</w:t>
      </w:r>
      <w:r w:rsidRPr="009E3F5D">
        <w:rPr>
          <w:rFonts w:ascii="Times New Roman" w:eastAsia="Times New Roman" w:hAnsi="Times New Roman" w:cs="Times New Roman"/>
          <w:color w:val="000000"/>
        </w:rPr>
        <w:t>нарушение</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эякуляции)</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по</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сравнению</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0</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пациентов,</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получавших</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плацебо.</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Эти</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нежелательные явления зависят от дозы и часто проходят при продолжении терапии.</w:t>
      </w:r>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color w:val="000000"/>
        </w:rPr>
        <w:t>Нежелательные явления, наблюдавшиеся у пациентов с ОКР, паническими расстройствами,</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ПТСР</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социальной</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фобией,</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отличаются</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от таковых</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при</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большом</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депрессивном</w:t>
      </w:r>
      <w:r w:rsidR="00402C92"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расстройстве.</w:t>
      </w:r>
    </w:p>
    <w:p w:rsidR="003F0B66" w:rsidRPr="009E3F5D" w:rsidRDefault="003F0B66" w:rsidP="00AD3B07">
      <w:pPr>
        <w:shd w:val="clear" w:color="auto" w:fill="FFFFFF"/>
        <w:spacing w:line="360" w:lineRule="auto"/>
        <w:ind w:left="14"/>
      </w:pPr>
      <w:r w:rsidRPr="009E3F5D">
        <w:rPr>
          <w:rFonts w:ascii="Times New Roman" w:eastAsia="Times New Roman" w:hAnsi="Times New Roman" w:cs="Times New Roman"/>
          <w:color w:val="000000"/>
        </w:rPr>
        <w:t>Ниже</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представлена</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информация о</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побочных</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реакциях, выявленных</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по</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результатам</w:t>
      </w:r>
      <w:r w:rsidR="00402C92"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пострегистрационного</w:t>
      </w:r>
      <w:proofErr w:type="spellEnd"/>
      <w:r w:rsidRPr="009E3F5D">
        <w:rPr>
          <w:rFonts w:ascii="Times New Roman" w:eastAsia="Times New Roman" w:hAnsi="Times New Roman" w:cs="Times New Roman"/>
          <w:color w:val="000000"/>
        </w:rPr>
        <w:t xml:space="preserve">   наблюдения   (частота   неизвестна)</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w:t>
      </w:r>
      <w:r w:rsidR="00453A36"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w:t>
      </w:r>
      <w:r w:rsidR="00B37B95"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плацебо-контролируемых</w:t>
      </w:r>
      <w:proofErr w:type="spellEnd"/>
      <w:r w:rsidR="0028262B" w:rsidRPr="009E3F5D">
        <w:rPr>
          <w:rFonts w:ascii="Times New Roman" w:eastAsia="Times New Roman" w:hAnsi="Times New Roman" w:cs="Times New Roman"/>
          <w:color w:val="000000"/>
        </w:rPr>
        <w:t xml:space="preserve"> </w:t>
      </w:r>
      <w:r w:rsidR="00B37B9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клинических исследованиях у пациентов с депрессией, ОКР, паническими расстройствами</w:t>
      </w:r>
      <w:r w:rsidR="00402C92"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ПТСР и социальной фобией.</w:t>
      </w:r>
    </w:p>
    <w:p w:rsidR="003F0B66" w:rsidRPr="009E3F5D" w:rsidRDefault="003F0B66" w:rsidP="00AD3B07">
      <w:pPr>
        <w:shd w:val="clear" w:color="auto" w:fill="FFFFFF"/>
        <w:spacing w:line="360" w:lineRule="auto"/>
        <w:ind w:left="7"/>
      </w:pPr>
      <w:r w:rsidRPr="009E3F5D">
        <w:rPr>
          <w:rFonts w:ascii="Times New Roman" w:eastAsia="Times New Roman" w:hAnsi="Times New Roman" w:cs="Times New Roman"/>
          <w:color w:val="000000"/>
        </w:rPr>
        <w:t>Некоторые из перечисленных нежелательных реакций могут уменьшаться по интенсивности</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 частоте при длительном лечении и в целом не требуют прекращения терапии.</w:t>
      </w:r>
    </w:p>
    <w:p w:rsidR="003F0B66" w:rsidRPr="009E3F5D" w:rsidRDefault="003F0B66" w:rsidP="00AD3B07">
      <w:pPr>
        <w:shd w:val="clear" w:color="auto" w:fill="FFFFFF"/>
        <w:spacing w:line="360" w:lineRule="auto"/>
        <w:ind w:left="7"/>
      </w:pPr>
      <w:r w:rsidRPr="009E3F5D">
        <w:rPr>
          <w:rFonts w:ascii="Times New Roman" w:eastAsia="Times New Roman" w:hAnsi="Times New Roman" w:cs="Times New Roman"/>
          <w:color w:val="000000"/>
        </w:rPr>
        <w:t>Побочные эффекты приведены с распределением по частоте и системно-органным классам. В</w:t>
      </w:r>
      <w:r w:rsidR="00567652"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соответствии  с  частотой     развития     побочные эффекты  классифицировали  следующим</w:t>
      </w:r>
      <w:r w:rsidR="00567652"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образом: очень часто (</w:t>
      </w:r>
      <w:r w:rsidR="00C94CB4" w:rsidRPr="009E3F5D">
        <w:rPr>
          <w:rFonts w:ascii="Times New Roman" w:eastAsia="Times New Roman" w:hAnsi="Times New Roman" w:cs="Times New Roman"/>
          <w:color w:val="000000"/>
        </w:rPr>
        <w:t>≥</w:t>
      </w:r>
      <w:r w:rsidRPr="009E3F5D">
        <w:rPr>
          <w:rFonts w:ascii="Times New Roman" w:eastAsia="Times New Roman" w:hAnsi="Times New Roman" w:cs="Times New Roman"/>
          <w:color w:val="000000"/>
        </w:rPr>
        <w:t>1/10), часто (</w:t>
      </w:r>
      <w:r w:rsidR="00C94CB4" w:rsidRPr="009E3F5D">
        <w:rPr>
          <w:rFonts w:ascii="Times New Roman" w:eastAsia="Times New Roman" w:hAnsi="Times New Roman" w:cs="Times New Roman"/>
          <w:color w:val="000000"/>
        </w:rPr>
        <w:t>≥</w:t>
      </w:r>
      <w:r w:rsidRPr="009E3F5D">
        <w:rPr>
          <w:rFonts w:ascii="Times New Roman" w:eastAsia="Times New Roman" w:hAnsi="Times New Roman" w:cs="Times New Roman"/>
          <w:color w:val="000000"/>
        </w:rPr>
        <w:t>1/100, &lt;1/10),</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нечасто</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w:t>
      </w:r>
      <w:r w:rsidRPr="009E3F5D">
        <w:rPr>
          <w:rFonts w:ascii="Times New Roman" w:eastAsia="Times New Roman" w:hAnsi="Times New Roman" w:cs="Times New Roman"/>
          <w:color w:val="000000"/>
          <w:u w:val="single"/>
        </w:rPr>
        <w:t>&gt;</w:t>
      </w:r>
      <w:r w:rsidR="00D65D2E" w:rsidRPr="009E3F5D">
        <w:rPr>
          <w:rFonts w:ascii="Times New Roman" w:eastAsia="Times New Roman" w:hAnsi="Times New Roman" w:cs="Times New Roman"/>
          <w:color w:val="000000"/>
        </w:rPr>
        <w:t>1/1</w:t>
      </w:r>
      <w:r w:rsidRPr="009E3F5D">
        <w:rPr>
          <w:rFonts w:ascii="Times New Roman" w:eastAsia="Times New Roman" w:hAnsi="Times New Roman" w:cs="Times New Roman"/>
          <w:color w:val="000000"/>
        </w:rPr>
        <w:t>000, &lt;1/100), редко</w:t>
      </w:r>
      <w:r w:rsidR="0028262B" w:rsidRPr="009E3F5D">
        <w:rPr>
          <w:rFonts w:ascii="Times New Roman" w:eastAsia="Times New Roman" w:hAnsi="Times New Roman" w:cs="Times New Roman"/>
          <w:color w:val="000000"/>
        </w:rPr>
        <w:t xml:space="preserve"> </w:t>
      </w:r>
      <w:r w:rsidRPr="009E3F5D">
        <w:rPr>
          <w:rFonts w:ascii="Times New Roman" w:hAnsi="Times New Roman" w:cs="Times New Roman"/>
          <w:color w:val="000000"/>
        </w:rPr>
        <w:t>(</w:t>
      </w:r>
      <w:r w:rsidR="00C94CB4" w:rsidRPr="009E3F5D">
        <w:rPr>
          <w:rFonts w:ascii="Times New Roman" w:eastAsia="Times New Roman" w:hAnsi="Times New Roman" w:cs="Times New Roman"/>
          <w:color w:val="000000"/>
        </w:rPr>
        <w:t>≥</w:t>
      </w:r>
      <w:r w:rsidRPr="009E3F5D">
        <w:rPr>
          <w:rFonts w:ascii="Times New Roman" w:hAnsi="Times New Roman" w:cs="Times New Roman"/>
          <w:color w:val="000000"/>
        </w:rPr>
        <w:t xml:space="preserve">1/10000, &lt;1/1000), </w:t>
      </w:r>
      <w:r w:rsidRPr="009E3F5D">
        <w:rPr>
          <w:rFonts w:ascii="Times New Roman" w:eastAsia="Times New Roman" w:hAnsi="Times New Roman" w:cs="Times New Roman"/>
          <w:color w:val="000000"/>
        </w:rPr>
        <w:t>очень редко (&lt;1/10000), частота неизвестна (невозможно определить на основании имеющихся данных).</w:t>
      </w:r>
    </w:p>
    <w:p w:rsidR="003F0B66" w:rsidRPr="009E3F5D" w:rsidRDefault="003F0B66" w:rsidP="00AD3B07">
      <w:pPr>
        <w:shd w:val="clear" w:color="auto" w:fill="FFFFFF"/>
        <w:spacing w:before="7" w:line="360" w:lineRule="auto"/>
        <w:ind w:left="50" w:right="490"/>
      </w:pPr>
      <w:r w:rsidRPr="009E3F5D">
        <w:rPr>
          <w:rFonts w:ascii="Times New Roman" w:eastAsia="Times New Roman" w:hAnsi="Times New Roman" w:cs="Times New Roman"/>
          <w:i/>
          <w:iCs/>
          <w:color w:val="000000"/>
        </w:rPr>
        <w:t xml:space="preserve">Нарушения со стороны сердца: </w:t>
      </w:r>
      <w:r w:rsidRPr="009E3F5D">
        <w:rPr>
          <w:rFonts w:ascii="Times New Roman" w:eastAsia="Times New Roman" w:hAnsi="Times New Roman" w:cs="Times New Roman"/>
          <w:color w:val="000000"/>
        </w:rPr>
        <w:t xml:space="preserve">часто - ощущение сердцебиения*; нечасто - тахикардия; редко - инфаркт миокарда, брадикардия, заболевания сердца; частота неизвестна - развитие аритмии желудочковой </w:t>
      </w:r>
      <w:proofErr w:type="spellStart"/>
      <w:r w:rsidRPr="009E3F5D">
        <w:rPr>
          <w:rFonts w:ascii="Times New Roman" w:eastAsia="Times New Roman" w:hAnsi="Times New Roman" w:cs="Times New Roman"/>
          <w:color w:val="000000"/>
        </w:rPr>
        <w:t>тахисистолической</w:t>
      </w:r>
      <w:proofErr w:type="spellEnd"/>
      <w:r w:rsidRPr="009E3F5D">
        <w:rPr>
          <w:rFonts w:ascii="Times New Roman" w:eastAsia="Times New Roman" w:hAnsi="Times New Roman" w:cs="Times New Roman"/>
          <w:color w:val="000000"/>
        </w:rPr>
        <w:t xml:space="preserve"> типа «пируэт» (</w:t>
      </w:r>
      <w:proofErr w:type="spellStart"/>
      <w:r w:rsidRPr="009E3F5D">
        <w:rPr>
          <w:rFonts w:ascii="Times New Roman" w:eastAsia="Times New Roman" w:hAnsi="Times New Roman" w:cs="Times New Roman"/>
          <w:color w:val="000000"/>
        </w:rPr>
        <w:t>torsade</w:t>
      </w:r>
      <w:proofErr w:type="spellEnd"/>
      <w:r w:rsidRPr="009E3F5D">
        <w:rPr>
          <w:rFonts w:ascii="Times New Roman" w:eastAsia="Times New Roman" w:hAnsi="Times New Roman" w:cs="Times New Roman"/>
          <w:color w:val="000000"/>
        </w:rPr>
        <w:t xml:space="preserve"> de pointes), удлинение интервала </w:t>
      </w:r>
      <w:proofErr w:type="spellStart"/>
      <w:r w:rsidRPr="009E3F5D">
        <w:rPr>
          <w:rFonts w:ascii="Times New Roman" w:eastAsia="Times New Roman" w:hAnsi="Times New Roman" w:cs="Times New Roman"/>
          <w:color w:val="000000"/>
        </w:rPr>
        <w:t>QTc</w:t>
      </w:r>
      <w:proofErr w:type="spellEnd"/>
      <w:r w:rsidRPr="009E3F5D">
        <w:rPr>
          <w:rFonts w:ascii="Times New Roman" w:eastAsia="Times New Roman" w:hAnsi="Times New Roman" w:cs="Times New Roman"/>
          <w:color w:val="000000"/>
        </w:rPr>
        <w:t xml:space="preserve"> на ЭКГ.</w:t>
      </w:r>
    </w:p>
    <w:p w:rsidR="003F0B66" w:rsidRPr="009E3F5D" w:rsidRDefault="003F0B66" w:rsidP="00AD3B07">
      <w:pPr>
        <w:shd w:val="clear" w:color="auto" w:fill="FFFFFF"/>
        <w:spacing w:before="7" w:line="360" w:lineRule="auto"/>
        <w:ind w:left="43" w:right="490"/>
      </w:pPr>
      <w:proofErr w:type="gramStart"/>
      <w:r w:rsidRPr="009E3F5D">
        <w:rPr>
          <w:rFonts w:ascii="Times New Roman" w:eastAsia="Times New Roman" w:hAnsi="Times New Roman" w:cs="Times New Roman"/>
          <w:i/>
          <w:iCs/>
          <w:color w:val="000000"/>
        </w:rPr>
        <w:t xml:space="preserve">Нарушения со стороны сосудов: </w:t>
      </w:r>
      <w:r w:rsidRPr="009E3F5D">
        <w:rPr>
          <w:rFonts w:ascii="Times New Roman" w:eastAsia="Times New Roman" w:hAnsi="Times New Roman" w:cs="Times New Roman"/>
          <w:color w:val="000000"/>
        </w:rPr>
        <w:t>часто - «приливы» крови к коже лица*; нечасто -</w:t>
      </w:r>
      <w:r w:rsidR="00402C92"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повышение артериального давления*, гиперемия; редко - периферическая ишемия, гематурия; част</w:t>
      </w:r>
      <w:r w:rsidR="00C94CB4" w:rsidRPr="009E3F5D">
        <w:rPr>
          <w:rFonts w:ascii="Times New Roman" w:eastAsia="Times New Roman" w:hAnsi="Times New Roman" w:cs="Times New Roman"/>
          <w:color w:val="000000"/>
        </w:rPr>
        <w:t>ота неизвестна - кровотечения (</w:t>
      </w:r>
      <w:r w:rsidRPr="009E3F5D">
        <w:rPr>
          <w:rFonts w:ascii="Times New Roman" w:eastAsia="Times New Roman" w:hAnsi="Times New Roman" w:cs="Times New Roman"/>
          <w:color w:val="000000"/>
        </w:rPr>
        <w:t>например, кровотечение из желудочно-кишечного тракта).</w:t>
      </w:r>
      <w:proofErr w:type="gramEnd"/>
    </w:p>
    <w:p w:rsidR="003F0B66" w:rsidRPr="009E3F5D" w:rsidRDefault="003F0B66" w:rsidP="00AD3B07">
      <w:pPr>
        <w:shd w:val="clear" w:color="auto" w:fill="FFFFFF"/>
        <w:spacing w:line="360" w:lineRule="auto"/>
        <w:ind w:left="36" w:right="511"/>
      </w:pPr>
      <w:r w:rsidRPr="009E3F5D">
        <w:rPr>
          <w:rFonts w:ascii="Times New Roman" w:eastAsia="Times New Roman" w:hAnsi="Times New Roman" w:cs="Times New Roman"/>
          <w:i/>
          <w:iCs/>
          <w:color w:val="000000"/>
        </w:rPr>
        <w:t xml:space="preserve">Нарушения со стороны системы крови и лимфатической системы: </w:t>
      </w:r>
      <w:r w:rsidRPr="009E3F5D">
        <w:rPr>
          <w:rFonts w:ascii="Times New Roman" w:eastAsia="Times New Roman" w:hAnsi="Times New Roman" w:cs="Times New Roman"/>
          <w:color w:val="000000"/>
        </w:rPr>
        <w:t xml:space="preserve">редко - </w:t>
      </w:r>
      <w:proofErr w:type="spellStart"/>
      <w:r w:rsidRPr="009E3F5D">
        <w:rPr>
          <w:rFonts w:ascii="Times New Roman" w:eastAsia="Times New Roman" w:hAnsi="Times New Roman" w:cs="Times New Roman"/>
          <w:color w:val="000000"/>
        </w:rPr>
        <w:t>лимфаденопатия</w:t>
      </w:r>
      <w:proofErr w:type="spellEnd"/>
      <w:r w:rsidRPr="009E3F5D">
        <w:rPr>
          <w:rFonts w:ascii="Times New Roman" w:eastAsia="Times New Roman" w:hAnsi="Times New Roman" w:cs="Times New Roman"/>
          <w:color w:val="000000"/>
        </w:rPr>
        <w:t>; частота неизвестна - лейкопения, тромбоцитопения.</w:t>
      </w:r>
    </w:p>
    <w:p w:rsidR="003F0B66" w:rsidRPr="009E3F5D" w:rsidRDefault="003F0B66" w:rsidP="00AD3B07">
      <w:pPr>
        <w:shd w:val="clear" w:color="auto" w:fill="FFFFFF"/>
        <w:spacing w:line="360" w:lineRule="auto"/>
        <w:ind w:left="36" w:right="518"/>
      </w:pPr>
      <w:r w:rsidRPr="009E3F5D">
        <w:rPr>
          <w:rFonts w:ascii="Times New Roman" w:eastAsia="Times New Roman" w:hAnsi="Times New Roman" w:cs="Times New Roman"/>
          <w:i/>
          <w:iCs/>
          <w:color w:val="000000"/>
        </w:rPr>
        <w:t xml:space="preserve">Нарушения со стороны органа слуха и лабиринтные нарушения: </w:t>
      </w:r>
      <w:r w:rsidRPr="009E3F5D">
        <w:rPr>
          <w:rFonts w:ascii="Times New Roman" w:eastAsia="Times New Roman" w:hAnsi="Times New Roman" w:cs="Times New Roman"/>
          <w:color w:val="000000"/>
        </w:rPr>
        <w:t>часто - звон в ушах*; нечасто - боль в ушах.</w:t>
      </w:r>
    </w:p>
    <w:p w:rsidR="003F0B66" w:rsidRPr="009E3F5D" w:rsidRDefault="003F0B66" w:rsidP="00AD3B07">
      <w:pPr>
        <w:shd w:val="clear" w:color="auto" w:fill="FFFFFF"/>
        <w:spacing w:line="360" w:lineRule="auto"/>
        <w:ind w:left="36" w:right="511"/>
      </w:pPr>
      <w:r w:rsidRPr="009E3F5D">
        <w:rPr>
          <w:rFonts w:ascii="Times New Roman" w:eastAsia="Times New Roman" w:hAnsi="Times New Roman" w:cs="Times New Roman"/>
          <w:i/>
          <w:iCs/>
          <w:color w:val="000000"/>
        </w:rPr>
        <w:t xml:space="preserve">Нарушения со стороны печени и желчевыводящих путей: </w:t>
      </w:r>
      <w:r w:rsidRPr="009E3F5D">
        <w:rPr>
          <w:rFonts w:ascii="Times New Roman" w:eastAsia="Times New Roman" w:hAnsi="Times New Roman" w:cs="Times New Roman"/>
          <w:color w:val="000000"/>
        </w:rPr>
        <w:t>редко - нарушение функции печени; частота неизвестна - серьезные нарушения функции печени (включая гепатит, желтуху, печеночную недостаточность).</w:t>
      </w:r>
    </w:p>
    <w:p w:rsidR="003F0B66" w:rsidRPr="009E3F5D" w:rsidRDefault="003F0B66" w:rsidP="00AD3B07">
      <w:pPr>
        <w:shd w:val="clear" w:color="auto" w:fill="FFFFFF"/>
        <w:spacing w:line="360" w:lineRule="auto"/>
        <w:ind w:left="22" w:right="518"/>
      </w:pPr>
      <w:r w:rsidRPr="009E3F5D">
        <w:rPr>
          <w:rFonts w:ascii="Times New Roman" w:eastAsia="Times New Roman" w:hAnsi="Times New Roman" w:cs="Times New Roman"/>
          <w:i/>
          <w:iCs/>
          <w:color w:val="000000"/>
        </w:rPr>
        <w:t xml:space="preserve">Нарушения со стороны органа зрения: </w:t>
      </w:r>
      <w:r w:rsidRPr="009E3F5D">
        <w:rPr>
          <w:rFonts w:ascii="Times New Roman" w:eastAsia="Times New Roman" w:hAnsi="Times New Roman" w:cs="Times New Roman"/>
          <w:color w:val="000000"/>
        </w:rPr>
        <w:t xml:space="preserve">часто - расстройство зрения; нечасто - </w:t>
      </w:r>
      <w:proofErr w:type="spellStart"/>
      <w:r w:rsidRPr="009E3F5D">
        <w:rPr>
          <w:rFonts w:ascii="Times New Roman" w:eastAsia="Times New Roman" w:hAnsi="Times New Roman" w:cs="Times New Roman"/>
          <w:color w:val="000000"/>
        </w:rPr>
        <w:t>мидриаз</w:t>
      </w:r>
      <w:proofErr w:type="spellEnd"/>
      <w:r w:rsidRPr="009E3F5D">
        <w:rPr>
          <w:rFonts w:ascii="Times New Roman" w:eastAsia="Times New Roman" w:hAnsi="Times New Roman" w:cs="Times New Roman"/>
          <w:color w:val="000000"/>
        </w:rPr>
        <w:t>*; редко - глаукома, расстройства слезного аппарата, скотома, диплопия, фотофобия, кровоизлияние в переднюю камеру глаза; частота неизвестна — нарушение зрения, разный размер зрачков.</w:t>
      </w:r>
    </w:p>
    <w:p w:rsidR="003F0B66" w:rsidRPr="009E3F5D" w:rsidRDefault="003F0B66" w:rsidP="00AD3B07">
      <w:pPr>
        <w:shd w:val="clear" w:color="auto" w:fill="FFFFFF"/>
        <w:spacing w:line="360" w:lineRule="auto"/>
        <w:ind w:left="22" w:right="504"/>
      </w:pPr>
      <w:r w:rsidRPr="009E3F5D">
        <w:rPr>
          <w:rFonts w:ascii="Times New Roman" w:eastAsia="Times New Roman" w:hAnsi="Times New Roman" w:cs="Times New Roman"/>
          <w:i/>
          <w:iCs/>
          <w:color w:val="000000"/>
        </w:rPr>
        <w:t xml:space="preserve">Нарушения со стороны желудочно-кишечного тракта: </w:t>
      </w:r>
      <w:r w:rsidRPr="009E3F5D">
        <w:rPr>
          <w:rFonts w:ascii="Times New Roman" w:eastAsia="Times New Roman" w:hAnsi="Times New Roman" w:cs="Times New Roman"/>
          <w:color w:val="000000"/>
        </w:rPr>
        <w:t>очень часто - диарея (18%), тошнота (24%), сухость слизистой оболочки полости рта (14%); часто - рвота*, боль в животе*, запор*, диспепсия, метеоризм; нечасто - эзофагит, дисфагия, геморрой, повышенное слюноотделение, поражение языка, отрыжка; редко - мелена, кровь в стуле, стоматит, язвенное поражение языка, поражение зубов, глоссит, язвенное поражение слизистой оболочки рта; частота неизвестна - панкреатит.</w:t>
      </w:r>
    </w:p>
    <w:p w:rsidR="003F0B66" w:rsidRPr="009E3F5D" w:rsidRDefault="003F0B66" w:rsidP="00AD3B07">
      <w:pPr>
        <w:shd w:val="clear" w:color="auto" w:fill="FFFFFF"/>
        <w:spacing w:line="360" w:lineRule="auto"/>
        <w:ind w:left="22" w:right="518"/>
      </w:pPr>
      <w:proofErr w:type="gramStart"/>
      <w:r w:rsidRPr="009E3F5D">
        <w:rPr>
          <w:rFonts w:ascii="Times New Roman" w:eastAsia="Times New Roman" w:hAnsi="Times New Roman" w:cs="Times New Roman"/>
          <w:i/>
          <w:iCs/>
          <w:color w:val="000000"/>
        </w:rPr>
        <w:t xml:space="preserve">Общие расстройства и нарушения в месте введения: </w:t>
      </w:r>
      <w:r w:rsidRPr="009E3F5D">
        <w:rPr>
          <w:rFonts w:ascii="Times New Roman" w:eastAsia="Times New Roman" w:hAnsi="Times New Roman" w:cs="Times New Roman"/>
          <w:color w:val="000000"/>
        </w:rPr>
        <w:t>очень часто - повышенная утомляемость (10%)*; часто - боль в груди*, слабость; нечасто - озноб, лихорадка*, астения*, жажда, периферические отеки; редко - грыжа, снижение переносимости препарата, нарушение походки.</w:t>
      </w:r>
      <w:proofErr w:type="gramEnd"/>
    </w:p>
    <w:p w:rsidR="003F0B66" w:rsidRPr="009E3F5D" w:rsidRDefault="003F0B66" w:rsidP="00AD3B07">
      <w:pPr>
        <w:shd w:val="clear" w:color="auto" w:fill="FFFFFF"/>
        <w:spacing w:line="360" w:lineRule="auto"/>
        <w:ind w:left="29" w:right="526"/>
      </w:pPr>
      <w:r w:rsidRPr="009E3F5D">
        <w:rPr>
          <w:rFonts w:ascii="Times New Roman" w:eastAsia="Times New Roman" w:hAnsi="Times New Roman" w:cs="Times New Roman"/>
          <w:i/>
          <w:iCs/>
          <w:color w:val="000000"/>
        </w:rPr>
        <w:t xml:space="preserve">Доброкачественные, злокачественные и </w:t>
      </w:r>
      <w:proofErr w:type="spellStart"/>
      <w:r w:rsidRPr="009E3F5D">
        <w:rPr>
          <w:rFonts w:ascii="Times New Roman" w:eastAsia="Times New Roman" w:hAnsi="Times New Roman" w:cs="Times New Roman"/>
          <w:i/>
          <w:iCs/>
          <w:color w:val="000000"/>
        </w:rPr>
        <w:t>неуточненные</w:t>
      </w:r>
      <w:proofErr w:type="spellEnd"/>
      <w:r w:rsidRPr="009E3F5D">
        <w:rPr>
          <w:rFonts w:ascii="Times New Roman" w:eastAsia="Times New Roman" w:hAnsi="Times New Roman" w:cs="Times New Roman"/>
          <w:i/>
          <w:iCs/>
          <w:color w:val="000000"/>
        </w:rPr>
        <w:t xml:space="preserve"> новообразования (в том числе кисты и полипы): </w:t>
      </w:r>
      <w:r w:rsidRPr="009E3F5D">
        <w:rPr>
          <w:rFonts w:ascii="Times New Roman" w:eastAsia="Times New Roman" w:hAnsi="Times New Roman" w:cs="Times New Roman"/>
          <w:color w:val="000000"/>
        </w:rPr>
        <w:t>редко - новообразования</w:t>
      </w:r>
      <w:r w:rsidRPr="009E3F5D">
        <w:rPr>
          <w:rFonts w:ascii="Times New Roman" w:eastAsia="Times New Roman" w:hAnsi="Times New Roman" w:cs="Times New Roman"/>
          <w:color w:val="000000"/>
          <w:vertAlign w:val="superscript"/>
        </w:rPr>
        <w:t>х</w:t>
      </w:r>
      <w:r w:rsidRPr="009E3F5D">
        <w:rPr>
          <w:rFonts w:ascii="Times New Roman" w:eastAsia="Times New Roman" w:hAnsi="Times New Roman" w:cs="Times New Roman"/>
          <w:color w:val="000000"/>
        </w:rPr>
        <w:t>.</w:t>
      </w:r>
    </w:p>
    <w:p w:rsidR="003F0B66" w:rsidRPr="009E3F5D" w:rsidRDefault="003F0B66" w:rsidP="00AD3B07">
      <w:pPr>
        <w:shd w:val="clear" w:color="auto" w:fill="FFFFFF"/>
        <w:spacing w:line="360" w:lineRule="auto"/>
        <w:ind w:left="29" w:right="511"/>
      </w:pPr>
      <w:r w:rsidRPr="009E3F5D">
        <w:rPr>
          <w:rFonts w:ascii="Times New Roman" w:eastAsia="Times New Roman" w:hAnsi="Times New Roman" w:cs="Times New Roman"/>
          <w:i/>
          <w:iCs/>
          <w:color w:val="000000"/>
        </w:rPr>
        <w:t xml:space="preserve">Нарушения со стороны иммунной системы: </w:t>
      </w:r>
      <w:r w:rsidRPr="009E3F5D">
        <w:rPr>
          <w:rFonts w:ascii="Times New Roman" w:eastAsia="Times New Roman" w:hAnsi="Times New Roman" w:cs="Times New Roman"/>
          <w:color w:val="000000"/>
        </w:rPr>
        <w:t>нечасто - гип ер чувствительность; редко -</w:t>
      </w:r>
      <w:r w:rsidR="00402C92"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анафилактические реакции; частота неизвестна - аллергия.</w:t>
      </w:r>
    </w:p>
    <w:p w:rsidR="00D65D2E" w:rsidRPr="009E3F5D" w:rsidRDefault="003F0B66" w:rsidP="00AD3B07">
      <w:pPr>
        <w:shd w:val="clear" w:color="auto" w:fill="FFFFFF"/>
        <w:spacing w:line="360" w:lineRule="auto"/>
        <w:ind w:left="14" w:right="518"/>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Лабораторные и инструментальные данные: </w:t>
      </w:r>
      <w:r w:rsidRPr="009E3F5D">
        <w:rPr>
          <w:rFonts w:ascii="Times New Roman" w:eastAsia="Times New Roman" w:hAnsi="Times New Roman" w:cs="Times New Roman"/>
          <w:color w:val="000000"/>
        </w:rPr>
        <w:t xml:space="preserve">нечасто - снижение* или повышение* массы тела, повышение активности «печеночных» </w:t>
      </w:r>
      <w:proofErr w:type="spellStart"/>
      <w:r w:rsidRPr="009E3F5D">
        <w:rPr>
          <w:rFonts w:ascii="Times New Roman" w:eastAsia="Times New Roman" w:hAnsi="Times New Roman" w:cs="Times New Roman"/>
          <w:color w:val="000000"/>
        </w:rPr>
        <w:t>трансамилаз</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аланинаминотрансферазы</w:t>
      </w:r>
      <w:proofErr w:type="spellEnd"/>
      <w:r w:rsidRPr="009E3F5D">
        <w:rPr>
          <w:rFonts w:ascii="Times New Roman" w:eastAsia="Times New Roman" w:hAnsi="Times New Roman" w:cs="Times New Roman"/>
          <w:color w:val="000000"/>
        </w:rPr>
        <w:t xml:space="preserve"> (АЛТ)* и</w:t>
      </w:r>
      <w:r w:rsidR="0028262B" w:rsidRPr="009E3F5D">
        <w:rPr>
          <w:rFonts w:ascii="Times New Roman" w:eastAsia="Times New Roman" w:hAnsi="Times New Roman" w:cs="Times New Roman"/>
          <w:color w:val="000000"/>
        </w:rPr>
        <w:t xml:space="preserve"> </w:t>
      </w:r>
      <w:proofErr w:type="spellStart"/>
      <w:r w:rsidR="0028262B" w:rsidRPr="009E3F5D">
        <w:rPr>
          <w:rFonts w:ascii="Times New Roman" w:eastAsia="Times New Roman" w:hAnsi="Times New Roman" w:cs="Times New Roman"/>
          <w:color w:val="000000"/>
        </w:rPr>
        <w:t>аспартамаминотрансферазы</w:t>
      </w:r>
      <w:proofErr w:type="spellEnd"/>
      <w:r w:rsidR="0028262B" w:rsidRPr="009E3F5D">
        <w:rPr>
          <w:rFonts w:ascii="Times New Roman" w:eastAsia="Times New Roman" w:hAnsi="Times New Roman" w:cs="Times New Roman"/>
          <w:color w:val="000000"/>
        </w:rPr>
        <w:t xml:space="preserve"> (АСТ)* в сыворотке крови; редко – нарушение свойств семенной </w:t>
      </w:r>
      <w:r w:rsidRPr="009E3F5D">
        <w:rPr>
          <w:rFonts w:ascii="Times New Roman" w:eastAsia="Times New Roman" w:hAnsi="Times New Roman" w:cs="Times New Roman"/>
          <w:color w:val="000000"/>
        </w:rPr>
        <w:t>жидкости, повышение концентрации холестерина в плазме крови; частота неизвестна -</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отклонение от нормы результатов лабораторных анализов, нарушение функции тромбоцитов. </w:t>
      </w:r>
    </w:p>
    <w:p w:rsidR="0028262B" w:rsidRPr="009E3F5D" w:rsidRDefault="003F0B66" w:rsidP="00AD3B07">
      <w:pPr>
        <w:shd w:val="clear" w:color="auto" w:fill="FFFFFF"/>
        <w:spacing w:line="360" w:lineRule="auto"/>
        <w:ind w:left="14" w:right="518"/>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Нарушения со стороны эндокринной системы: </w:t>
      </w:r>
      <w:r w:rsidRPr="009E3F5D">
        <w:rPr>
          <w:rFonts w:ascii="Times New Roman" w:eastAsia="Times New Roman" w:hAnsi="Times New Roman" w:cs="Times New Roman"/>
          <w:color w:val="000000"/>
        </w:rPr>
        <w:t>нечасто - гипотиреоз; частота неизвестна -</w:t>
      </w:r>
      <w:r w:rsidR="00402C92"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гиперпролактинемия</w:t>
      </w:r>
      <w:proofErr w:type="spellEnd"/>
      <w:r w:rsidRPr="009E3F5D">
        <w:rPr>
          <w:rFonts w:ascii="Times New Roman" w:eastAsia="Times New Roman" w:hAnsi="Times New Roman" w:cs="Times New Roman"/>
          <w:color w:val="000000"/>
        </w:rPr>
        <w:t xml:space="preserve">, неадекватная секреция антидиуретического гормона. </w:t>
      </w:r>
    </w:p>
    <w:p w:rsidR="003F0B66" w:rsidRPr="009E3F5D" w:rsidRDefault="003F0B66" w:rsidP="00AD3B07">
      <w:pPr>
        <w:shd w:val="clear" w:color="auto" w:fill="FFFFFF"/>
        <w:spacing w:line="360" w:lineRule="auto"/>
        <w:ind w:left="14" w:right="518"/>
      </w:pPr>
      <w:r w:rsidRPr="009E3F5D">
        <w:rPr>
          <w:rFonts w:ascii="Times New Roman" w:eastAsia="Times New Roman" w:hAnsi="Times New Roman" w:cs="Times New Roman"/>
          <w:i/>
          <w:iCs/>
          <w:color w:val="000000"/>
        </w:rPr>
        <w:t xml:space="preserve">Нарушения со стороны обмена веществ и питания; </w:t>
      </w:r>
      <w:r w:rsidRPr="009E3F5D">
        <w:rPr>
          <w:rFonts w:ascii="Times New Roman" w:eastAsia="Times New Roman" w:hAnsi="Times New Roman" w:cs="Times New Roman"/>
          <w:color w:val="000000"/>
        </w:rPr>
        <w:t xml:space="preserve">часто - снижение или повышение* аппетита; редко - сахарный диабет, гипогликемия, </w:t>
      </w:r>
      <w:proofErr w:type="spellStart"/>
      <w:r w:rsidRPr="009E3F5D">
        <w:rPr>
          <w:rFonts w:ascii="Times New Roman" w:eastAsia="Times New Roman" w:hAnsi="Times New Roman" w:cs="Times New Roman"/>
          <w:color w:val="000000"/>
        </w:rPr>
        <w:t>гиперхолестеринемия</w:t>
      </w:r>
      <w:proofErr w:type="spellEnd"/>
      <w:r w:rsidRPr="009E3F5D">
        <w:rPr>
          <w:rFonts w:ascii="Times New Roman" w:eastAsia="Times New Roman" w:hAnsi="Times New Roman" w:cs="Times New Roman"/>
          <w:color w:val="000000"/>
        </w:rPr>
        <w:t>; частота неизвестна</w:t>
      </w:r>
      <w:r w:rsidR="0028262B" w:rsidRPr="009E3F5D">
        <w:rPr>
          <w:rFonts w:ascii="Times New Roman" w:eastAsia="Times New Roman" w:hAnsi="Times New Roman" w:cs="Times New Roman"/>
          <w:color w:val="000000"/>
        </w:rPr>
        <w:t xml:space="preserve"> </w:t>
      </w:r>
      <w:r w:rsidRPr="009E3F5D">
        <w:rPr>
          <w:rFonts w:ascii="Times New Roman" w:hAnsi="Times New Roman" w:cs="Times New Roman"/>
          <w:color w:val="000000"/>
        </w:rPr>
        <w:t>-</w:t>
      </w:r>
      <w:r w:rsidR="0028262B" w:rsidRPr="009E3F5D">
        <w:rPr>
          <w:rFonts w:ascii="Times New Roman" w:hAnsi="Times New Roman" w:cs="Times New Roman"/>
          <w:color w:val="000000"/>
        </w:rPr>
        <w:t xml:space="preserve"> </w:t>
      </w:r>
      <w:proofErr w:type="spellStart"/>
      <w:r w:rsidRPr="009E3F5D">
        <w:rPr>
          <w:rFonts w:ascii="Times New Roman" w:eastAsia="Times New Roman" w:hAnsi="Times New Roman" w:cs="Times New Roman"/>
          <w:color w:val="000000"/>
        </w:rPr>
        <w:t>гипонатриемия</w:t>
      </w:r>
      <w:proofErr w:type="spellEnd"/>
      <w:r w:rsidRPr="009E3F5D">
        <w:rPr>
          <w:rFonts w:ascii="Times New Roman" w:eastAsia="Times New Roman" w:hAnsi="Times New Roman" w:cs="Times New Roman"/>
          <w:color w:val="000000"/>
        </w:rPr>
        <w:t>, гипергликемия.</w:t>
      </w:r>
    </w:p>
    <w:p w:rsidR="00D65D2E" w:rsidRPr="009E3F5D" w:rsidRDefault="003F0B66" w:rsidP="00AD3B07">
      <w:pPr>
        <w:shd w:val="clear" w:color="auto" w:fill="FFFFFF"/>
        <w:spacing w:line="360" w:lineRule="auto"/>
        <w:ind w:left="7" w:right="526"/>
        <w:rPr>
          <w:rFonts w:ascii="Times New Roman" w:eastAsia="Times New Roman" w:hAnsi="Times New Roman" w:cs="Times New Roman"/>
          <w:color w:val="000000"/>
        </w:rPr>
      </w:pPr>
      <w:proofErr w:type="gramStart"/>
      <w:r w:rsidRPr="009E3F5D">
        <w:rPr>
          <w:rFonts w:ascii="Times New Roman" w:eastAsia="Times New Roman" w:hAnsi="Times New Roman" w:cs="Times New Roman"/>
          <w:i/>
          <w:iCs/>
          <w:color w:val="000000"/>
        </w:rPr>
        <w:t>Нарушения со стороны скелетно-мы</w:t>
      </w:r>
      <w:r w:rsidR="00D65D2E" w:rsidRPr="009E3F5D">
        <w:rPr>
          <w:rFonts w:ascii="Times New Roman" w:eastAsia="Times New Roman" w:hAnsi="Times New Roman" w:cs="Times New Roman"/>
          <w:i/>
          <w:iCs/>
          <w:color w:val="000000"/>
        </w:rPr>
        <w:t>ш</w:t>
      </w:r>
      <w:r w:rsidRPr="009E3F5D">
        <w:rPr>
          <w:rFonts w:ascii="Times New Roman" w:eastAsia="Times New Roman" w:hAnsi="Times New Roman" w:cs="Times New Roman"/>
          <w:i/>
          <w:iCs/>
          <w:color w:val="000000"/>
        </w:rPr>
        <w:t xml:space="preserve">ечной и соединительной ткани: </w:t>
      </w:r>
      <w:r w:rsidRPr="009E3F5D">
        <w:rPr>
          <w:rFonts w:ascii="Times New Roman" w:eastAsia="Times New Roman" w:hAnsi="Times New Roman" w:cs="Times New Roman"/>
          <w:color w:val="000000"/>
        </w:rPr>
        <w:t xml:space="preserve">часто — миалгия, артралгия; нечасто - </w:t>
      </w:r>
      <w:proofErr w:type="spellStart"/>
      <w:r w:rsidRPr="009E3F5D">
        <w:rPr>
          <w:rFonts w:ascii="Times New Roman" w:eastAsia="Times New Roman" w:hAnsi="Times New Roman" w:cs="Times New Roman"/>
          <w:color w:val="000000"/>
        </w:rPr>
        <w:t>остеоартрит</w:t>
      </w:r>
      <w:proofErr w:type="spellEnd"/>
      <w:r w:rsidRPr="009E3F5D">
        <w:rPr>
          <w:rFonts w:ascii="Times New Roman" w:eastAsia="Times New Roman" w:hAnsi="Times New Roman" w:cs="Times New Roman"/>
          <w:color w:val="000000"/>
        </w:rPr>
        <w:t xml:space="preserve">, мышечная слабость, боль в спине, мышечные спазмы; редко - нарушения со стороны костной ткани; частота неизвестна - мышечные судороги. </w:t>
      </w:r>
      <w:proofErr w:type="gramEnd"/>
    </w:p>
    <w:p w:rsidR="00D65D2E" w:rsidRPr="009E3F5D" w:rsidRDefault="003F0B66" w:rsidP="00AD3B07">
      <w:pPr>
        <w:shd w:val="clear" w:color="auto" w:fill="FFFFFF"/>
        <w:spacing w:line="360" w:lineRule="auto"/>
        <w:ind w:left="7" w:right="526"/>
        <w:rPr>
          <w:rFonts w:ascii="Times New Roman" w:eastAsia="Times New Roman" w:hAnsi="Times New Roman" w:cs="Times New Roman"/>
          <w:color w:val="000000"/>
        </w:rPr>
      </w:pPr>
      <w:proofErr w:type="gramStart"/>
      <w:r w:rsidRPr="009E3F5D">
        <w:rPr>
          <w:rFonts w:ascii="Times New Roman" w:eastAsia="Times New Roman" w:hAnsi="Times New Roman" w:cs="Times New Roman"/>
          <w:i/>
          <w:iCs/>
          <w:color w:val="000000"/>
        </w:rPr>
        <w:t xml:space="preserve">Нарушения со стороны нервной системы: </w:t>
      </w:r>
      <w:r w:rsidRPr="009E3F5D">
        <w:rPr>
          <w:rFonts w:ascii="Times New Roman" w:eastAsia="Times New Roman" w:hAnsi="Times New Roman" w:cs="Times New Roman"/>
          <w:color w:val="000000"/>
        </w:rPr>
        <w:t>очень часто - головная боль (21 %)*, головокружение (11%), сонливость (13%</w:t>
      </w:r>
      <w:r w:rsidR="00567652" w:rsidRPr="009E3F5D">
        <w:rPr>
          <w:rFonts w:ascii="Times New Roman" w:eastAsia="Times New Roman" w:hAnsi="Times New Roman" w:cs="Times New Roman"/>
          <w:color w:val="000000"/>
        </w:rPr>
        <w:t>)</w:t>
      </w:r>
      <w:r w:rsidRPr="009E3F5D">
        <w:rPr>
          <w:rFonts w:ascii="Times New Roman" w:eastAsia="Times New Roman" w:hAnsi="Times New Roman" w:cs="Times New Roman"/>
          <w:color w:val="000000"/>
        </w:rPr>
        <w:t xml:space="preserve">; часто - парестезия*, тремор, </w:t>
      </w:r>
      <w:proofErr w:type="spellStart"/>
      <w:r w:rsidRPr="009E3F5D">
        <w:rPr>
          <w:rFonts w:ascii="Times New Roman" w:eastAsia="Times New Roman" w:hAnsi="Times New Roman" w:cs="Times New Roman"/>
          <w:color w:val="000000"/>
        </w:rPr>
        <w:t>гипертонус</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дисгевзия</w:t>
      </w:r>
      <w:proofErr w:type="spellEnd"/>
      <w:r w:rsidRPr="009E3F5D">
        <w:rPr>
          <w:rFonts w:ascii="Times New Roman" w:eastAsia="Times New Roman" w:hAnsi="Times New Roman" w:cs="Times New Roman"/>
          <w:color w:val="000000"/>
        </w:rPr>
        <w:t xml:space="preserve">, нарушение внимания; нечасто - судороги*, непроизвольные мышечные сокращения*, нарушение координации, </w:t>
      </w:r>
      <w:proofErr w:type="spellStart"/>
      <w:r w:rsidRPr="009E3F5D">
        <w:rPr>
          <w:rFonts w:ascii="Times New Roman" w:eastAsia="Times New Roman" w:hAnsi="Times New Roman" w:cs="Times New Roman"/>
          <w:color w:val="000000"/>
        </w:rPr>
        <w:t>гиперкинезия</w:t>
      </w:r>
      <w:proofErr w:type="spellEnd"/>
      <w:r w:rsidRPr="009E3F5D">
        <w:rPr>
          <w:rFonts w:ascii="Times New Roman" w:eastAsia="Times New Roman" w:hAnsi="Times New Roman" w:cs="Times New Roman"/>
          <w:color w:val="000000"/>
        </w:rPr>
        <w:t xml:space="preserve">, амнезия, гипестезия*, нарушение речи, </w:t>
      </w:r>
      <w:proofErr w:type="spellStart"/>
      <w:r w:rsidRPr="009E3F5D">
        <w:rPr>
          <w:rFonts w:ascii="Times New Roman" w:eastAsia="Times New Roman" w:hAnsi="Times New Roman" w:cs="Times New Roman"/>
          <w:color w:val="000000"/>
        </w:rPr>
        <w:t>постуральное</w:t>
      </w:r>
      <w:proofErr w:type="spellEnd"/>
      <w:r w:rsidRPr="009E3F5D">
        <w:rPr>
          <w:rFonts w:ascii="Times New Roman" w:eastAsia="Times New Roman" w:hAnsi="Times New Roman" w:cs="Times New Roman"/>
          <w:color w:val="000000"/>
        </w:rPr>
        <w:t xml:space="preserve"> головокружение, мигрень*, обморок: редко - кома*, </w:t>
      </w:r>
      <w:proofErr w:type="spellStart"/>
      <w:r w:rsidRPr="009E3F5D">
        <w:rPr>
          <w:rFonts w:ascii="Times New Roman" w:eastAsia="Times New Roman" w:hAnsi="Times New Roman" w:cs="Times New Roman"/>
          <w:color w:val="000000"/>
        </w:rPr>
        <w:t>хореоатетоз</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дискинезия</w:t>
      </w:r>
      <w:proofErr w:type="spellEnd"/>
      <w:r w:rsidRPr="009E3F5D">
        <w:rPr>
          <w:rFonts w:ascii="Times New Roman" w:eastAsia="Times New Roman" w:hAnsi="Times New Roman" w:cs="Times New Roman"/>
          <w:color w:val="000000"/>
        </w:rPr>
        <w:t>, гиперестезия, сенсорные нарушения;</w:t>
      </w:r>
      <w:proofErr w:type="gramEnd"/>
      <w:r w:rsidRPr="009E3F5D">
        <w:rPr>
          <w:rFonts w:ascii="Times New Roman" w:eastAsia="Times New Roman" w:hAnsi="Times New Roman" w:cs="Times New Roman"/>
          <w:color w:val="000000"/>
        </w:rPr>
        <w:t xml:space="preserve"> частота неизвестна - нарушение двигательной функции (включая экстрапирамидные расстройства, такие как </w:t>
      </w:r>
      <w:proofErr w:type="spellStart"/>
      <w:r w:rsidRPr="009E3F5D">
        <w:rPr>
          <w:rFonts w:ascii="Times New Roman" w:eastAsia="Times New Roman" w:hAnsi="Times New Roman" w:cs="Times New Roman"/>
          <w:color w:val="000000"/>
        </w:rPr>
        <w:t>гиперкинезия</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гипертонус</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дистония</w:t>
      </w:r>
      <w:proofErr w:type="spellEnd"/>
      <w:r w:rsidRPr="009E3F5D">
        <w:rPr>
          <w:rFonts w:ascii="Times New Roman" w:eastAsia="Times New Roman" w:hAnsi="Times New Roman" w:cs="Times New Roman"/>
          <w:color w:val="000000"/>
        </w:rPr>
        <w:t xml:space="preserve">, скрежет зубами или нарушение походки). Также сообщалось о развитии симптомов </w:t>
      </w:r>
      <w:proofErr w:type="spellStart"/>
      <w:r w:rsidRPr="009E3F5D">
        <w:rPr>
          <w:rFonts w:ascii="Times New Roman" w:eastAsia="Times New Roman" w:hAnsi="Times New Roman" w:cs="Times New Roman"/>
          <w:color w:val="000000"/>
        </w:rPr>
        <w:t>серотонинового</w:t>
      </w:r>
      <w:proofErr w:type="spellEnd"/>
      <w:r w:rsidRPr="009E3F5D">
        <w:rPr>
          <w:rFonts w:ascii="Times New Roman" w:eastAsia="Times New Roman" w:hAnsi="Times New Roman" w:cs="Times New Roman"/>
          <w:color w:val="000000"/>
        </w:rPr>
        <w:t xml:space="preserve"> синдрома (СС) или злокачественного нейролептического синдрома (ЗНС), в некоторых случаях связанных с одновременным применением </w:t>
      </w:r>
      <w:proofErr w:type="spellStart"/>
      <w:r w:rsidRPr="009E3F5D">
        <w:rPr>
          <w:rFonts w:ascii="Times New Roman" w:eastAsia="Times New Roman" w:hAnsi="Times New Roman" w:cs="Times New Roman"/>
          <w:color w:val="000000"/>
        </w:rPr>
        <w:t>серотонинергических</w:t>
      </w:r>
      <w:proofErr w:type="spellEnd"/>
      <w:r w:rsidRPr="009E3F5D">
        <w:rPr>
          <w:rFonts w:ascii="Times New Roman" w:eastAsia="Times New Roman" w:hAnsi="Times New Roman" w:cs="Times New Roman"/>
          <w:color w:val="000000"/>
        </w:rPr>
        <w:t xml:space="preserve"> препаратов. Эти симптомы включали: тревога, нарушение сознания, </w:t>
      </w:r>
      <w:proofErr w:type="spellStart"/>
      <w:r w:rsidRPr="009E3F5D">
        <w:rPr>
          <w:rFonts w:ascii="Times New Roman" w:eastAsia="Times New Roman" w:hAnsi="Times New Roman" w:cs="Times New Roman"/>
          <w:color w:val="000000"/>
        </w:rPr>
        <w:t>диафорез</w:t>
      </w:r>
      <w:proofErr w:type="spellEnd"/>
      <w:r w:rsidRPr="009E3F5D">
        <w:rPr>
          <w:rFonts w:ascii="Times New Roman" w:eastAsia="Times New Roman" w:hAnsi="Times New Roman" w:cs="Times New Roman"/>
          <w:color w:val="000000"/>
        </w:rPr>
        <w:t xml:space="preserve">, диарея, повышение температуры тела, повышение артериального давления, ригидность мышц, тахикардия; </w:t>
      </w:r>
      <w:proofErr w:type="spellStart"/>
      <w:r w:rsidRPr="009E3F5D">
        <w:rPr>
          <w:rFonts w:ascii="Times New Roman" w:eastAsia="Times New Roman" w:hAnsi="Times New Roman" w:cs="Times New Roman"/>
          <w:color w:val="000000"/>
        </w:rPr>
        <w:t>акатизия</w:t>
      </w:r>
      <w:proofErr w:type="spellEnd"/>
      <w:r w:rsidRPr="009E3F5D">
        <w:rPr>
          <w:rFonts w:ascii="Times New Roman" w:eastAsia="Times New Roman" w:hAnsi="Times New Roman" w:cs="Times New Roman"/>
          <w:color w:val="000000"/>
        </w:rPr>
        <w:t xml:space="preserve"> и психомоторное возбуждение (см. «Особые указания»); цереброваскулярный спазм (включая обратимую </w:t>
      </w:r>
      <w:proofErr w:type="spellStart"/>
      <w:r w:rsidRPr="009E3F5D">
        <w:rPr>
          <w:rFonts w:ascii="Times New Roman" w:eastAsia="Times New Roman" w:hAnsi="Times New Roman" w:cs="Times New Roman"/>
          <w:color w:val="000000"/>
        </w:rPr>
        <w:t>вазоконстрикцию</w:t>
      </w:r>
      <w:proofErr w:type="spellEnd"/>
      <w:r w:rsidRPr="009E3F5D">
        <w:rPr>
          <w:rFonts w:ascii="Times New Roman" w:eastAsia="Times New Roman" w:hAnsi="Times New Roman" w:cs="Times New Roman"/>
          <w:color w:val="000000"/>
        </w:rPr>
        <w:t xml:space="preserve"> сосудов головного мозга и синдром Колла-Флеминга). </w:t>
      </w:r>
    </w:p>
    <w:p w:rsidR="003F0B66" w:rsidRPr="009E3F5D" w:rsidRDefault="003F0B66" w:rsidP="00AD3B07">
      <w:pPr>
        <w:shd w:val="clear" w:color="auto" w:fill="FFFFFF"/>
        <w:spacing w:line="360" w:lineRule="auto"/>
        <w:ind w:left="7" w:right="526"/>
      </w:pPr>
      <w:proofErr w:type="gramStart"/>
      <w:r w:rsidRPr="009E3F5D">
        <w:rPr>
          <w:rFonts w:ascii="Times New Roman" w:eastAsia="Times New Roman" w:hAnsi="Times New Roman" w:cs="Times New Roman"/>
          <w:i/>
          <w:iCs/>
          <w:color w:val="000000"/>
        </w:rPr>
        <w:t xml:space="preserve">Нарушения психики: </w:t>
      </w:r>
      <w:r w:rsidRPr="009E3F5D">
        <w:rPr>
          <w:rFonts w:ascii="Times New Roman" w:eastAsia="Times New Roman" w:hAnsi="Times New Roman" w:cs="Times New Roman"/>
          <w:color w:val="000000"/>
        </w:rPr>
        <w:t xml:space="preserve">очень часто - бессонница (19%); часто - депрессивные симптомы*, снижение либидо*, деперсонализация, тревога*, ночные кошмары, ажитация*, скрежет зубами во сне, повышенная возбудимость; нечасто - эйфория*, галлюцинации*, агрессивное поведение*, апатия, нарушение мышления; редко - конверсионное расстройство, лекарственная зависимость, </w:t>
      </w:r>
      <w:proofErr w:type="spellStart"/>
      <w:r w:rsidRPr="009E3F5D">
        <w:rPr>
          <w:rFonts w:ascii="Times New Roman" w:eastAsia="Times New Roman" w:hAnsi="Times New Roman" w:cs="Times New Roman"/>
          <w:color w:val="000000"/>
        </w:rPr>
        <w:t>психотические</w:t>
      </w:r>
      <w:proofErr w:type="spellEnd"/>
      <w:r w:rsidRPr="009E3F5D">
        <w:rPr>
          <w:rFonts w:ascii="Times New Roman" w:eastAsia="Times New Roman" w:hAnsi="Times New Roman" w:cs="Times New Roman"/>
          <w:color w:val="000000"/>
        </w:rPr>
        <w:t xml:space="preserve"> нарушения*, </w:t>
      </w:r>
      <w:proofErr w:type="spellStart"/>
      <w:r w:rsidRPr="009E3F5D">
        <w:rPr>
          <w:rFonts w:ascii="Times New Roman" w:eastAsia="Times New Roman" w:hAnsi="Times New Roman" w:cs="Times New Roman"/>
          <w:color w:val="000000"/>
        </w:rPr>
        <w:t>параноидальное</w:t>
      </w:r>
      <w:proofErr w:type="spellEnd"/>
      <w:r w:rsidRPr="009E3F5D">
        <w:rPr>
          <w:rFonts w:ascii="Times New Roman" w:eastAsia="Times New Roman" w:hAnsi="Times New Roman" w:cs="Times New Roman"/>
          <w:color w:val="000000"/>
        </w:rPr>
        <w:t xml:space="preserve"> поведение, суицидальные мысли/поведение***, хождение во сне, преждевременная эякуляция; частота неизвестна — болезненные сновидения.</w:t>
      </w:r>
      <w:proofErr w:type="gramEnd"/>
    </w:p>
    <w:p w:rsidR="003F0B66" w:rsidRPr="009E3F5D" w:rsidRDefault="003F0B66" w:rsidP="00AD3B07">
      <w:pPr>
        <w:shd w:val="clear" w:color="auto" w:fill="FFFFFF"/>
        <w:spacing w:line="360" w:lineRule="auto"/>
        <w:ind w:left="22" w:right="540"/>
      </w:pPr>
      <w:r w:rsidRPr="009E3F5D">
        <w:rPr>
          <w:rFonts w:ascii="Times New Roman" w:eastAsia="Times New Roman" w:hAnsi="Times New Roman" w:cs="Times New Roman"/>
          <w:i/>
          <w:iCs/>
          <w:color w:val="000000"/>
        </w:rPr>
        <w:t xml:space="preserve">Нарушения со стороны почек и моче выводящих путей: </w:t>
      </w:r>
      <w:r w:rsidRPr="009E3F5D">
        <w:rPr>
          <w:rFonts w:ascii="Times New Roman" w:eastAsia="Times New Roman" w:hAnsi="Times New Roman" w:cs="Times New Roman"/>
          <w:color w:val="000000"/>
        </w:rPr>
        <w:t xml:space="preserve">нечасто - </w:t>
      </w:r>
      <w:proofErr w:type="spellStart"/>
      <w:r w:rsidRPr="009E3F5D">
        <w:rPr>
          <w:rFonts w:ascii="Times New Roman" w:eastAsia="Times New Roman" w:hAnsi="Times New Roman" w:cs="Times New Roman"/>
          <w:color w:val="000000"/>
        </w:rPr>
        <w:t>ноктурия</w:t>
      </w:r>
      <w:proofErr w:type="spellEnd"/>
      <w:r w:rsidRPr="009E3F5D">
        <w:rPr>
          <w:rFonts w:ascii="Times New Roman" w:eastAsia="Times New Roman" w:hAnsi="Times New Roman" w:cs="Times New Roman"/>
          <w:color w:val="000000"/>
        </w:rPr>
        <w:t>, задержка мочи*, полиурия, учащенное мочеиспускание, нарушения мочеиспускания, недержание мочи*; редко</w:t>
      </w:r>
      <w:r w:rsidR="0028262B" w:rsidRPr="009E3F5D">
        <w:rPr>
          <w:rFonts w:ascii="Times New Roman" w:eastAsia="Times New Roman" w:hAnsi="Times New Roman" w:cs="Times New Roman"/>
          <w:color w:val="000000"/>
        </w:rPr>
        <w:t xml:space="preserve"> </w:t>
      </w:r>
      <w:r w:rsidRPr="009E3F5D">
        <w:rPr>
          <w:rFonts w:ascii="Times New Roman" w:hAnsi="Times New Roman" w:cs="Times New Roman"/>
          <w:color w:val="000000"/>
        </w:rPr>
        <w:t>-</w:t>
      </w:r>
      <w:r w:rsidR="0028262B" w:rsidRPr="009E3F5D">
        <w:rPr>
          <w:rFonts w:ascii="Times New Roman" w:hAnsi="Times New Roman" w:cs="Times New Roman"/>
          <w:color w:val="000000"/>
        </w:rPr>
        <w:t xml:space="preserve"> </w:t>
      </w:r>
      <w:proofErr w:type="spellStart"/>
      <w:r w:rsidRPr="009E3F5D">
        <w:rPr>
          <w:rFonts w:ascii="Times New Roman" w:eastAsia="Times New Roman" w:hAnsi="Times New Roman" w:cs="Times New Roman"/>
          <w:color w:val="000000"/>
        </w:rPr>
        <w:t>олигурия</w:t>
      </w:r>
      <w:proofErr w:type="spellEnd"/>
      <w:r w:rsidRPr="009E3F5D">
        <w:rPr>
          <w:rFonts w:ascii="Times New Roman" w:eastAsia="Times New Roman" w:hAnsi="Times New Roman" w:cs="Times New Roman"/>
          <w:color w:val="000000"/>
        </w:rPr>
        <w:t>, задержка мочеиспускания.</w:t>
      </w:r>
    </w:p>
    <w:p w:rsidR="003F0B66" w:rsidRPr="009E3F5D" w:rsidRDefault="003F0B66" w:rsidP="00AD3B07">
      <w:pPr>
        <w:shd w:val="clear" w:color="auto" w:fill="FFFFFF"/>
        <w:spacing w:line="360" w:lineRule="auto"/>
        <w:ind w:left="14" w:right="540"/>
      </w:pPr>
      <w:r w:rsidRPr="009E3F5D">
        <w:rPr>
          <w:rFonts w:ascii="Times New Roman" w:eastAsia="Times New Roman" w:hAnsi="Times New Roman" w:cs="Times New Roman"/>
          <w:i/>
          <w:iCs/>
          <w:color w:val="000000"/>
        </w:rPr>
        <w:t xml:space="preserve">Нарушения со стороны репродуктивной системы**: </w:t>
      </w:r>
      <w:r w:rsidRPr="009E3F5D">
        <w:rPr>
          <w:rFonts w:ascii="Times New Roman" w:eastAsia="Times New Roman" w:hAnsi="Times New Roman" w:cs="Times New Roman"/>
          <w:color w:val="000000"/>
        </w:rPr>
        <w:t xml:space="preserve">очень часто - нарушение эякуляции (14%); часто - </w:t>
      </w:r>
      <w:proofErr w:type="spellStart"/>
      <w:r w:rsidRPr="009E3F5D">
        <w:rPr>
          <w:rFonts w:ascii="Times New Roman" w:eastAsia="Times New Roman" w:hAnsi="Times New Roman" w:cs="Times New Roman"/>
          <w:color w:val="000000"/>
        </w:rPr>
        <w:t>эректильная</w:t>
      </w:r>
      <w:proofErr w:type="spellEnd"/>
      <w:r w:rsidRPr="009E3F5D">
        <w:rPr>
          <w:rFonts w:ascii="Times New Roman" w:eastAsia="Times New Roman" w:hAnsi="Times New Roman" w:cs="Times New Roman"/>
          <w:color w:val="000000"/>
        </w:rPr>
        <w:t xml:space="preserve"> дисфункция; нечасто - вагинальное кровотечение, нарушение половой</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функции</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у</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женщин,</w:t>
      </w:r>
      <w:r w:rsidR="00567652"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нарушение</w:t>
      </w:r>
      <w:r w:rsidR="00567652"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менструального</w:t>
      </w:r>
      <w:r w:rsidR="00567652"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цикла;</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редко</w:t>
      </w:r>
      <w:r w:rsidR="00D65D2E"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меноррагия</w:t>
      </w:r>
      <w:proofErr w:type="spellEnd"/>
      <w:r w:rsidRPr="009E3F5D">
        <w:rPr>
          <w:rFonts w:ascii="Times New Roman" w:eastAsia="Times New Roman" w:hAnsi="Times New Roman" w:cs="Times New Roman"/>
          <w:color w:val="000000"/>
        </w:rPr>
        <w:t>,</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атрофический  </w:t>
      </w:r>
      <w:proofErr w:type="spellStart"/>
      <w:r w:rsidRPr="009E3F5D">
        <w:rPr>
          <w:rFonts w:ascii="Times New Roman" w:eastAsia="Times New Roman" w:hAnsi="Times New Roman" w:cs="Times New Roman"/>
          <w:color w:val="000000"/>
        </w:rPr>
        <w:t>вульвовагинит</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баланопостит</w:t>
      </w:r>
      <w:proofErr w:type="spellEnd"/>
      <w:r w:rsidRPr="009E3F5D">
        <w:rPr>
          <w:rFonts w:ascii="Times New Roman" w:eastAsia="Times New Roman" w:hAnsi="Times New Roman" w:cs="Times New Roman"/>
          <w:color w:val="000000"/>
        </w:rPr>
        <w:t xml:space="preserve">,  выделения  из половых органов,  </w:t>
      </w:r>
      <w:proofErr w:type="spellStart"/>
      <w:r w:rsidRPr="009E3F5D">
        <w:rPr>
          <w:rFonts w:ascii="Times New Roman" w:eastAsia="Times New Roman" w:hAnsi="Times New Roman" w:cs="Times New Roman"/>
          <w:color w:val="000000"/>
        </w:rPr>
        <w:t>приапизм</w:t>
      </w:r>
      <w:proofErr w:type="spellEnd"/>
      <w:r w:rsidRPr="009E3F5D">
        <w:rPr>
          <w:rFonts w:ascii="Times New Roman" w:eastAsia="Times New Roman" w:hAnsi="Times New Roman" w:cs="Times New Roman"/>
          <w:color w:val="000000"/>
        </w:rPr>
        <w:t>*,</w:t>
      </w:r>
      <w:r w:rsidR="0028262B"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галакторея</w:t>
      </w:r>
      <w:proofErr w:type="spellEnd"/>
      <w:r w:rsidRPr="009E3F5D">
        <w:rPr>
          <w:rFonts w:ascii="Times New Roman" w:eastAsia="Times New Roman" w:hAnsi="Times New Roman" w:cs="Times New Roman"/>
          <w:color w:val="000000"/>
        </w:rPr>
        <w:t>*; частота неизвестна — гинекомастия.</w:t>
      </w:r>
    </w:p>
    <w:p w:rsidR="003F0B66" w:rsidRPr="009E3F5D" w:rsidRDefault="003F0B66" w:rsidP="00AD3B07">
      <w:pPr>
        <w:shd w:val="clear" w:color="auto" w:fill="FFFFFF"/>
        <w:spacing w:line="360" w:lineRule="auto"/>
        <w:ind w:left="36"/>
      </w:pPr>
      <w:proofErr w:type="gramStart"/>
      <w:r w:rsidRPr="009E3F5D">
        <w:rPr>
          <w:rFonts w:ascii="Times New Roman" w:eastAsia="Times New Roman" w:hAnsi="Times New Roman" w:cs="Times New Roman"/>
          <w:i/>
          <w:iCs/>
          <w:color w:val="000000"/>
        </w:rPr>
        <w:t xml:space="preserve">Нарушения со стороны дыхательной системы, органов грудной клетки и средостения: </w:t>
      </w:r>
      <w:r w:rsidRPr="009E3F5D">
        <w:rPr>
          <w:rFonts w:ascii="Times New Roman" w:eastAsia="Times New Roman" w:hAnsi="Times New Roman" w:cs="Times New Roman"/>
          <w:color w:val="000000"/>
        </w:rPr>
        <w:t>часто</w:t>
      </w:r>
      <w:r w:rsidR="0028262B" w:rsidRPr="009E3F5D">
        <w:rPr>
          <w:rFonts w:ascii="Times New Roman" w:eastAsia="Times New Roman" w:hAnsi="Times New Roman" w:cs="Times New Roman"/>
          <w:color w:val="000000"/>
        </w:rPr>
        <w:t xml:space="preserve"> </w:t>
      </w:r>
      <w:r w:rsidRPr="009E3F5D">
        <w:rPr>
          <w:rFonts w:ascii="Times New Roman" w:hAnsi="Times New Roman" w:cs="Times New Roman"/>
          <w:color w:val="000000"/>
        </w:rPr>
        <w:t xml:space="preserve">- </w:t>
      </w:r>
      <w:r w:rsidRPr="009E3F5D">
        <w:rPr>
          <w:rFonts w:ascii="Times New Roman" w:eastAsia="Times New Roman" w:hAnsi="Times New Roman" w:cs="Times New Roman"/>
          <w:color w:val="000000"/>
        </w:rPr>
        <w:t xml:space="preserve">зевота*; нечасто - </w:t>
      </w:r>
      <w:proofErr w:type="spellStart"/>
      <w:r w:rsidRPr="009E3F5D">
        <w:rPr>
          <w:rFonts w:ascii="Times New Roman" w:eastAsia="Times New Roman" w:hAnsi="Times New Roman" w:cs="Times New Roman"/>
          <w:color w:val="000000"/>
        </w:rPr>
        <w:t>бронхоспазм</w:t>
      </w:r>
      <w:proofErr w:type="spellEnd"/>
      <w:r w:rsidRPr="009E3F5D">
        <w:rPr>
          <w:rFonts w:ascii="Times New Roman" w:eastAsia="Times New Roman" w:hAnsi="Times New Roman" w:cs="Times New Roman"/>
          <w:color w:val="000000"/>
        </w:rPr>
        <w:t>*, одышка, носовое кровотечение; редко - ларингоспазм,</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гипервентиляция,</w:t>
      </w:r>
      <w:r w:rsidR="00567652"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гиповентиляция</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стридор</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дисфония</w:t>
      </w:r>
      <w:proofErr w:type="spellEnd"/>
      <w:r w:rsidRPr="009E3F5D">
        <w:rPr>
          <w:rFonts w:ascii="Times New Roman" w:eastAsia="Times New Roman" w:hAnsi="Times New Roman" w:cs="Times New Roman"/>
          <w:color w:val="000000"/>
        </w:rPr>
        <w:t>,</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икота;</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частота</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неизвестна   -</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интерстициальное заболевание легких.</w:t>
      </w:r>
      <w:proofErr w:type="gramEnd"/>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i/>
          <w:iCs/>
          <w:color w:val="000000"/>
        </w:rPr>
        <w:t>Нарушения   со   стороны</w:t>
      </w:r>
      <w:r w:rsidR="00D65D2E"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i/>
          <w:iCs/>
          <w:color w:val="000000"/>
        </w:rPr>
        <w:t>кожи</w:t>
      </w:r>
      <w:r w:rsidR="00D65D2E"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i/>
          <w:iCs/>
          <w:color w:val="000000"/>
        </w:rPr>
        <w:t>и</w:t>
      </w:r>
      <w:r w:rsidR="00D65D2E"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i/>
          <w:iCs/>
          <w:color w:val="000000"/>
        </w:rPr>
        <w:t>подкожных</w:t>
      </w:r>
      <w:r w:rsidR="00D65D2E"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i/>
          <w:iCs/>
          <w:color w:val="000000"/>
        </w:rPr>
        <w:t>тканей:</w:t>
      </w:r>
      <w:r w:rsidR="00D65D2E"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часто</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сыпь*, повышенное</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потоотделение;</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нечасто</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w:t>
      </w:r>
      <w:r w:rsidR="00D65D2E"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периорбитальный</w:t>
      </w:r>
      <w:proofErr w:type="spellEnd"/>
      <w:r w:rsidRPr="009E3F5D">
        <w:rPr>
          <w:rFonts w:ascii="Times New Roman" w:eastAsia="Times New Roman" w:hAnsi="Times New Roman" w:cs="Times New Roman"/>
          <w:color w:val="000000"/>
        </w:rPr>
        <w:t xml:space="preserve">   отек*,   отек   лица*,   пурпура*,   </w:t>
      </w:r>
      <w:proofErr w:type="spellStart"/>
      <w:r w:rsidRPr="009E3F5D">
        <w:rPr>
          <w:rFonts w:ascii="Times New Roman" w:eastAsia="Times New Roman" w:hAnsi="Times New Roman" w:cs="Times New Roman"/>
          <w:color w:val="000000"/>
        </w:rPr>
        <w:t>алопеция</w:t>
      </w:r>
      <w:proofErr w:type="spellEnd"/>
      <w:r w:rsidRPr="009E3F5D">
        <w:rPr>
          <w:rFonts w:ascii="Times New Roman" w:eastAsia="Times New Roman" w:hAnsi="Times New Roman" w:cs="Times New Roman"/>
          <w:color w:val="000000"/>
        </w:rPr>
        <w:t>*,</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холодный  пот,  сухость  кожи,  крапивница*,  кожный  зуд;  редко  -  дерматит,  буллезный</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дерматит, фолликулярная сыпь, нарушение текстуры волос, изменение запаха кожи; частота</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неизвестна - редкие случаи тяжелых кожных реакций, таких как токсический </w:t>
      </w:r>
      <w:proofErr w:type="spellStart"/>
      <w:r w:rsidRPr="009E3F5D">
        <w:rPr>
          <w:rFonts w:ascii="Times New Roman" w:eastAsia="Times New Roman" w:hAnsi="Times New Roman" w:cs="Times New Roman"/>
          <w:color w:val="000000"/>
        </w:rPr>
        <w:t>эпидермальный</w:t>
      </w:r>
      <w:proofErr w:type="spellEnd"/>
      <w:r w:rsidR="0028262B"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некролиз</w:t>
      </w:r>
      <w:proofErr w:type="spellEnd"/>
      <w:r w:rsidRPr="009E3F5D">
        <w:rPr>
          <w:rFonts w:ascii="Times New Roman" w:eastAsia="Times New Roman" w:hAnsi="Times New Roman" w:cs="Times New Roman"/>
          <w:color w:val="000000"/>
        </w:rPr>
        <w:t>, синдром</w:t>
      </w:r>
      <w:r w:rsidR="0028262B"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Стивенс</w:t>
      </w:r>
      <w:proofErr w:type="gramStart"/>
      <w:r w:rsidRPr="009E3F5D">
        <w:rPr>
          <w:rFonts w:ascii="Times New Roman" w:eastAsia="Times New Roman" w:hAnsi="Times New Roman" w:cs="Times New Roman"/>
          <w:color w:val="000000"/>
        </w:rPr>
        <w:t>а</w:t>
      </w:r>
      <w:proofErr w:type="spellEnd"/>
      <w:r w:rsidRPr="009E3F5D">
        <w:rPr>
          <w:rFonts w:ascii="Times New Roman" w:eastAsia="Times New Roman" w:hAnsi="Times New Roman" w:cs="Times New Roman"/>
          <w:color w:val="000000"/>
        </w:rPr>
        <w:t>-</w:t>
      </w:r>
      <w:proofErr w:type="gramEnd"/>
      <w:r w:rsidRPr="009E3F5D">
        <w:rPr>
          <w:rFonts w:ascii="Times New Roman" w:eastAsia="Times New Roman" w:hAnsi="Times New Roman" w:cs="Times New Roman"/>
          <w:color w:val="000000"/>
        </w:rPr>
        <w:t xml:space="preserve"> Джонсона,    ангионевротический    отек,    кожные   реакции,</w:t>
      </w:r>
      <w:r w:rsidR="0028262B"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фоточувствительность</w:t>
      </w:r>
      <w:proofErr w:type="spellEnd"/>
      <w:r w:rsidRPr="009E3F5D">
        <w:rPr>
          <w:rFonts w:ascii="Times New Roman" w:eastAsia="Times New Roman" w:hAnsi="Times New Roman" w:cs="Times New Roman"/>
          <w:color w:val="000000"/>
        </w:rPr>
        <w:t>.</w:t>
      </w:r>
    </w:p>
    <w:p w:rsidR="003F0B66" w:rsidRPr="009E3F5D" w:rsidRDefault="003F0B66" w:rsidP="00AD3B07">
      <w:pPr>
        <w:shd w:val="clear" w:color="auto" w:fill="FFFFFF"/>
        <w:spacing w:line="360" w:lineRule="auto"/>
        <w:ind w:left="7"/>
      </w:pPr>
      <w:proofErr w:type="gramStart"/>
      <w:r w:rsidRPr="009E3F5D">
        <w:rPr>
          <w:rFonts w:ascii="Times New Roman" w:eastAsia="Times New Roman" w:hAnsi="Times New Roman" w:cs="Times New Roman"/>
          <w:i/>
          <w:iCs/>
          <w:color w:val="000000"/>
        </w:rPr>
        <w:t xml:space="preserve">Инфекционные и паразитарные заболевания: </w:t>
      </w:r>
      <w:r w:rsidRPr="009E3F5D">
        <w:rPr>
          <w:rFonts w:ascii="Times New Roman" w:eastAsia="Times New Roman" w:hAnsi="Times New Roman" w:cs="Times New Roman"/>
          <w:color w:val="000000"/>
        </w:rPr>
        <w:t>часто - фарингит; нечасто - инфекции верхних</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дыхательных путей, ринит; редко - </w:t>
      </w:r>
      <w:proofErr w:type="spellStart"/>
      <w:r w:rsidRPr="009E3F5D">
        <w:rPr>
          <w:rFonts w:ascii="Times New Roman" w:eastAsia="Times New Roman" w:hAnsi="Times New Roman" w:cs="Times New Roman"/>
          <w:color w:val="000000"/>
        </w:rPr>
        <w:t>дивертикулит</w:t>
      </w:r>
      <w:proofErr w:type="spellEnd"/>
      <w:r w:rsidRPr="009E3F5D">
        <w:rPr>
          <w:rFonts w:ascii="Times New Roman" w:eastAsia="Times New Roman" w:hAnsi="Times New Roman" w:cs="Times New Roman"/>
          <w:color w:val="000000"/>
        </w:rPr>
        <w:t>, гастроэнтерит, средний отит.</w:t>
      </w:r>
      <w:proofErr w:type="gramEnd"/>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i/>
          <w:iCs/>
          <w:color w:val="000000"/>
        </w:rPr>
        <w:t xml:space="preserve">Травмы, интоксикации и осложнения манипуляций: </w:t>
      </w:r>
      <w:r w:rsidRPr="009E3F5D">
        <w:rPr>
          <w:rFonts w:ascii="Times New Roman" w:eastAsia="Times New Roman" w:hAnsi="Times New Roman" w:cs="Times New Roman"/>
          <w:color w:val="000000"/>
        </w:rPr>
        <w:t>редко - травмы.</w:t>
      </w:r>
    </w:p>
    <w:p w:rsidR="003F0B66" w:rsidRPr="009E3F5D" w:rsidRDefault="003F0B66" w:rsidP="00AD3B07">
      <w:pPr>
        <w:shd w:val="clear" w:color="auto" w:fill="FFFFFF"/>
        <w:spacing w:line="360" w:lineRule="auto"/>
      </w:pPr>
      <w:r w:rsidRPr="009E3F5D">
        <w:rPr>
          <w:rFonts w:ascii="Times New Roman" w:eastAsia="Times New Roman" w:hAnsi="Times New Roman" w:cs="Times New Roman"/>
          <w:i/>
          <w:iCs/>
          <w:color w:val="000000"/>
        </w:rPr>
        <w:t xml:space="preserve">Хирургические и терапевтические манипуляции: </w:t>
      </w:r>
      <w:r w:rsidRPr="009E3F5D">
        <w:rPr>
          <w:rFonts w:ascii="Times New Roman" w:eastAsia="Times New Roman" w:hAnsi="Times New Roman" w:cs="Times New Roman"/>
          <w:color w:val="000000"/>
        </w:rPr>
        <w:t xml:space="preserve">редко — процедура </w:t>
      </w:r>
      <w:proofErr w:type="spellStart"/>
      <w:r w:rsidRPr="009E3F5D">
        <w:rPr>
          <w:rFonts w:ascii="Times New Roman" w:eastAsia="Times New Roman" w:hAnsi="Times New Roman" w:cs="Times New Roman"/>
          <w:color w:val="000000"/>
        </w:rPr>
        <w:t>вазодилатации</w:t>
      </w:r>
      <w:proofErr w:type="spellEnd"/>
      <w:r w:rsidRPr="009E3F5D">
        <w:rPr>
          <w:rFonts w:ascii="Times New Roman" w:eastAsia="Times New Roman" w:hAnsi="Times New Roman" w:cs="Times New Roman"/>
          <w:color w:val="000000"/>
        </w:rPr>
        <w:t>.</w:t>
      </w:r>
    </w:p>
    <w:p w:rsidR="003F0B66" w:rsidRPr="009E3F5D" w:rsidRDefault="0028262B" w:rsidP="00AD3B07">
      <w:pPr>
        <w:shd w:val="clear" w:color="auto" w:fill="FFFFFF"/>
        <w:spacing w:before="310" w:line="360" w:lineRule="auto"/>
        <w:ind w:left="14"/>
      </w:pPr>
      <w:proofErr w:type="spellStart"/>
      <w:r w:rsidRPr="009E3F5D">
        <w:rPr>
          <w:rFonts w:ascii="Times New Roman" w:eastAsia="Times New Roman" w:hAnsi="Times New Roman" w:cs="Times New Roman"/>
          <w:color w:val="000000"/>
          <w:vertAlign w:val="superscript"/>
        </w:rPr>
        <w:t>х</w:t>
      </w:r>
      <w:r w:rsidR="003F0B66" w:rsidRPr="009E3F5D">
        <w:rPr>
          <w:rFonts w:ascii="Times New Roman" w:eastAsia="Times New Roman" w:hAnsi="Times New Roman" w:cs="Times New Roman"/>
          <w:color w:val="000000"/>
        </w:rPr>
        <w:t>Сообщалось</w:t>
      </w:r>
      <w:proofErr w:type="spellEnd"/>
      <w:r w:rsidR="003F0B66" w:rsidRPr="009E3F5D">
        <w:rPr>
          <w:rFonts w:ascii="Times New Roman" w:eastAsia="Times New Roman" w:hAnsi="Times New Roman" w:cs="Times New Roman"/>
          <w:color w:val="000000"/>
        </w:rPr>
        <w:t xml:space="preserve"> об одном случае развития новообразования по сравнению с пациентами из</w:t>
      </w:r>
      <w:r w:rsidR="00D65D2E" w:rsidRPr="009E3F5D">
        <w:rPr>
          <w:rFonts w:ascii="Times New Roman" w:eastAsia="Times New Roman" w:hAnsi="Times New Roman" w:cs="Times New Roman"/>
          <w:color w:val="000000"/>
        </w:rPr>
        <w:t xml:space="preserve"> </w:t>
      </w:r>
      <w:r w:rsidR="003F0B66" w:rsidRPr="009E3F5D">
        <w:rPr>
          <w:rFonts w:ascii="Times New Roman" w:eastAsia="Times New Roman" w:hAnsi="Times New Roman" w:cs="Times New Roman"/>
          <w:color w:val="000000"/>
        </w:rPr>
        <w:t>группы плацебо.</w:t>
      </w:r>
      <w:r w:rsidRPr="009E3F5D">
        <w:rPr>
          <w:rFonts w:ascii="Times New Roman" w:eastAsia="Times New Roman" w:hAnsi="Times New Roman" w:cs="Times New Roman"/>
          <w:color w:val="000000"/>
        </w:rPr>
        <w:t xml:space="preserve"> </w:t>
      </w:r>
      <w:r w:rsidR="00D65D2E" w:rsidRPr="009E3F5D">
        <w:rPr>
          <w:rFonts w:ascii="Times New Roman" w:eastAsia="Times New Roman" w:hAnsi="Times New Roman" w:cs="Times New Roman"/>
          <w:color w:val="000000"/>
        </w:rPr>
        <w:t xml:space="preserve"> </w:t>
      </w:r>
    </w:p>
    <w:p w:rsidR="003F0B66" w:rsidRPr="009E3F5D" w:rsidRDefault="003F0B66" w:rsidP="00AD3B07">
      <w:pPr>
        <w:shd w:val="clear" w:color="auto" w:fill="FFFFFF"/>
        <w:spacing w:line="360" w:lineRule="auto"/>
        <w:ind w:left="29"/>
      </w:pPr>
      <w:r w:rsidRPr="009E3F5D">
        <w:rPr>
          <w:rFonts w:ascii="Times New Roman" w:hAnsi="Times New Roman" w:cs="Times New Roman"/>
          <w:color w:val="000000"/>
        </w:rPr>
        <w:t xml:space="preserve">* </w:t>
      </w:r>
      <w:r w:rsidRPr="009E3F5D">
        <w:rPr>
          <w:rFonts w:ascii="Times New Roman" w:eastAsia="Times New Roman" w:hAnsi="Times New Roman" w:cs="Times New Roman"/>
          <w:color w:val="000000"/>
        </w:rPr>
        <w:t xml:space="preserve">данные побочные эффекты наблюдались также в </w:t>
      </w:r>
      <w:proofErr w:type="spellStart"/>
      <w:r w:rsidRPr="009E3F5D">
        <w:rPr>
          <w:rFonts w:ascii="Times New Roman" w:eastAsia="Times New Roman" w:hAnsi="Times New Roman" w:cs="Times New Roman"/>
          <w:color w:val="000000"/>
        </w:rPr>
        <w:t>пострегистрационных</w:t>
      </w:r>
      <w:proofErr w:type="spellEnd"/>
      <w:r w:rsidRPr="009E3F5D">
        <w:rPr>
          <w:rFonts w:ascii="Times New Roman" w:eastAsia="Times New Roman" w:hAnsi="Times New Roman" w:cs="Times New Roman"/>
          <w:color w:val="000000"/>
        </w:rPr>
        <w:t xml:space="preserve"> исследованиях.</w:t>
      </w:r>
    </w:p>
    <w:p w:rsidR="003F0B66" w:rsidRPr="009E3F5D" w:rsidRDefault="003F0B66" w:rsidP="00AD3B07">
      <w:pPr>
        <w:shd w:val="clear" w:color="auto" w:fill="FFFFFF"/>
        <w:spacing w:line="360" w:lineRule="auto"/>
        <w:ind w:left="29"/>
      </w:pPr>
      <w:r w:rsidRPr="009E3F5D">
        <w:rPr>
          <w:rFonts w:ascii="Times New Roman" w:hAnsi="Times New Roman" w:cs="Times New Roman"/>
          <w:color w:val="000000"/>
        </w:rPr>
        <w:t xml:space="preserve">** </w:t>
      </w:r>
      <w:r w:rsidRPr="009E3F5D">
        <w:rPr>
          <w:rFonts w:ascii="Times New Roman" w:eastAsia="Times New Roman" w:hAnsi="Times New Roman" w:cs="Times New Roman"/>
          <w:color w:val="000000"/>
        </w:rPr>
        <w:t>в качестве знаменателя используется количество пациентов, объединенных по группам в</w:t>
      </w:r>
      <w:r w:rsidR="00D65D2E"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зависимости от пола</w:t>
      </w:r>
    </w:p>
    <w:p w:rsidR="00567652" w:rsidRPr="009E3F5D" w:rsidRDefault="003F0B66" w:rsidP="00AD3B07">
      <w:pPr>
        <w:shd w:val="clear" w:color="auto" w:fill="FFFFFF"/>
        <w:spacing w:line="360" w:lineRule="auto"/>
        <w:ind w:left="29"/>
        <w:rPr>
          <w:rFonts w:ascii="Times New Roman" w:eastAsia="Times New Roman" w:hAnsi="Times New Roman" w:cs="Times New Roman"/>
          <w:color w:val="000000"/>
        </w:rPr>
      </w:pPr>
      <w:r w:rsidRPr="009E3F5D">
        <w:rPr>
          <w:rFonts w:ascii="Times New Roman" w:hAnsi="Times New Roman" w:cs="Times New Roman"/>
          <w:color w:val="000000"/>
        </w:rPr>
        <w:t xml:space="preserve">***   </w:t>
      </w:r>
      <w:r w:rsidRPr="009E3F5D">
        <w:rPr>
          <w:rFonts w:ascii="Times New Roman" w:eastAsia="Times New Roman" w:hAnsi="Times New Roman" w:cs="Times New Roman"/>
          <w:color w:val="000000"/>
        </w:rPr>
        <w:t>отмечали   случаи   появления   суицидальных   мыслей   и   суицидального   поведения  у</w:t>
      </w:r>
      <w:r w:rsidR="0028262B"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пациентов, получавших терапию сертралином или в ранний период после отмены терапии</w:t>
      </w:r>
    </w:p>
    <w:p w:rsidR="00567652" w:rsidRPr="009E3F5D" w:rsidRDefault="00567652" w:rsidP="00AD3B07">
      <w:pPr>
        <w:shd w:val="clear" w:color="auto" w:fill="FFFFFF"/>
        <w:spacing w:line="360" w:lineRule="auto"/>
        <w:rPr>
          <w:rFonts w:ascii="Times New Roman" w:hAnsi="Times New Roman" w:cs="Times New Roman"/>
        </w:rPr>
      </w:pPr>
      <w:proofErr w:type="gramStart"/>
      <w:r w:rsidRPr="009E3F5D">
        <w:rPr>
          <w:rFonts w:ascii="Times New Roman" w:eastAsia="Times New Roman" w:hAnsi="Times New Roman" w:cs="Times New Roman"/>
          <w:color w:val="000000"/>
          <w:u w:val="single"/>
        </w:rPr>
        <w:t>Класс-эффекты</w:t>
      </w:r>
      <w:proofErr w:type="gramEnd"/>
      <w:r w:rsidRPr="009E3F5D">
        <w:rPr>
          <w:rFonts w:ascii="Times New Roman" w:eastAsia="Times New Roman" w:hAnsi="Times New Roman" w:cs="Times New Roman"/>
          <w:color w:val="000000"/>
        </w:rPr>
        <w:t>. Согласно эпидемиологическим исследованиям, проводившихся с участием пациентов в возрасте 50 лет и старше, отмечался повышенный риск переломов костей у пациентов, принимавших СИОЗС и три циклические анти депрессанты. Механизм данного побочного эффекта неизвестен.</w:t>
      </w:r>
    </w:p>
    <w:p w:rsidR="00567652" w:rsidRPr="009E3F5D" w:rsidRDefault="00567652" w:rsidP="00AD3B07">
      <w:pPr>
        <w:shd w:val="clear" w:color="auto" w:fill="FFFFFF"/>
        <w:spacing w:line="360" w:lineRule="auto"/>
        <w:ind w:left="29"/>
        <w:rPr>
          <w:rFonts w:ascii="Times New Roman" w:eastAsia="Times New Roman" w:hAnsi="Times New Roman" w:cs="Times New Roman"/>
          <w:color w:val="000000"/>
        </w:rPr>
      </w:pPr>
      <w:r w:rsidRPr="009E3F5D">
        <w:rPr>
          <w:rFonts w:ascii="Times New Roman" w:eastAsia="Times New Roman" w:hAnsi="Times New Roman" w:cs="Times New Roman"/>
          <w:color w:val="000000"/>
          <w:u w:val="single"/>
        </w:rPr>
        <w:t>Синдром отмены.</w:t>
      </w:r>
      <w:r w:rsidRPr="009E3F5D">
        <w:rPr>
          <w:rFonts w:ascii="Times New Roman" w:eastAsia="Times New Roman" w:hAnsi="Times New Roman" w:cs="Times New Roman"/>
          <w:color w:val="000000"/>
        </w:rPr>
        <w:t xml:space="preserve"> Прекращение лечения сертралином (особенно резкое) часто приводит к развитию синдрома отмены, чаще всего включающего следующие симптомы: головокружение, нарушение чувствительности (включая парестезии), нарушения сна (включая бессонницу и яркие сновидения), ажитацию или психомоторное возбуждение, тошноту и/или рвоту, тремор и головную боль. В целом, эти симптомы имеют слабую или умеренную степень выраженности и ограниченный характер. Тем не менее, у некоторых </w:t>
      </w:r>
      <w:r w:rsidR="003F0B66" w:rsidRPr="009E3F5D">
        <w:rPr>
          <w:rFonts w:ascii="Times New Roman" w:eastAsia="Times New Roman" w:hAnsi="Times New Roman" w:cs="Times New Roman"/>
          <w:color w:val="000000"/>
        </w:rPr>
        <w:t xml:space="preserve">пациентов они могут быть более тяжелыми и/или длительными. В связи с этим при отмене сертралина рекомендуется постепенная отмена препарата путем поэтапного снижения дозы. </w:t>
      </w:r>
    </w:p>
    <w:p w:rsidR="00920461" w:rsidRPr="009E3F5D" w:rsidRDefault="003F0B66" w:rsidP="00AD3B07">
      <w:pPr>
        <w:shd w:val="clear" w:color="auto" w:fill="FFFFFF"/>
        <w:spacing w:line="360" w:lineRule="auto"/>
        <w:ind w:left="29"/>
        <w:rPr>
          <w:rFonts w:ascii="Times New Roman" w:eastAsia="Times New Roman" w:hAnsi="Times New Roman" w:cs="Times New Roman"/>
          <w:color w:val="000000"/>
        </w:rPr>
      </w:pPr>
      <w:r w:rsidRPr="009E3F5D">
        <w:rPr>
          <w:rFonts w:ascii="Times New Roman" w:eastAsia="Times New Roman" w:hAnsi="Times New Roman" w:cs="Times New Roman"/>
          <w:color w:val="000000"/>
          <w:u w:val="single"/>
        </w:rPr>
        <w:t>Пациенты пожилого возраста.</w:t>
      </w:r>
      <w:r w:rsidRPr="009E3F5D">
        <w:rPr>
          <w:rFonts w:ascii="Times New Roman" w:eastAsia="Times New Roman" w:hAnsi="Times New Roman" w:cs="Times New Roman"/>
          <w:color w:val="000000"/>
        </w:rPr>
        <w:t xml:space="preserve"> Применение СИОЗС или селективных ингибиторов обратного захвата   норадреналина (СИОЗН), </w:t>
      </w:r>
      <w:r w:rsidR="00665C79"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включая сертралин, ассоциируются   с   клинически значимыми случаями гипонатриемии у пациентов пожилого возраста, у которых возможен повышенный риск развития этого побочного явления (</w:t>
      </w:r>
      <w:proofErr w:type="gramStart"/>
      <w:r w:rsidRPr="009E3F5D">
        <w:rPr>
          <w:rFonts w:ascii="Times New Roman" w:eastAsia="Times New Roman" w:hAnsi="Times New Roman" w:cs="Times New Roman"/>
          <w:color w:val="000000"/>
        </w:rPr>
        <w:t>см</w:t>
      </w:r>
      <w:proofErr w:type="gramEnd"/>
      <w:r w:rsidRPr="009E3F5D">
        <w:rPr>
          <w:rFonts w:ascii="Times New Roman" w:eastAsia="Times New Roman" w:hAnsi="Times New Roman" w:cs="Times New Roman"/>
          <w:color w:val="000000"/>
        </w:rPr>
        <w:t xml:space="preserve">. Особые указания). </w:t>
      </w:r>
    </w:p>
    <w:p w:rsidR="003F0B66" w:rsidRPr="009E3F5D" w:rsidRDefault="003F0B66" w:rsidP="00AD3B07">
      <w:pPr>
        <w:shd w:val="clear" w:color="auto" w:fill="FFFFFF"/>
        <w:spacing w:line="360" w:lineRule="auto"/>
        <w:ind w:left="29"/>
      </w:pPr>
      <w:r w:rsidRPr="009E3F5D">
        <w:rPr>
          <w:rFonts w:ascii="Times New Roman" w:eastAsia="Times New Roman" w:hAnsi="Times New Roman" w:cs="Times New Roman"/>
          <w:color w:val="000000"/>
          <w:u w:val="single"/>
        </w:rPr>
        <w:t>Дети.</w:t>
      </w:r>
      <w:r w:rsidRPr="009E3F5D">
        <w:rPr>
          <w:rFonts w:ascii="Times New Roman" w:eastAsia="Times New Roman" w:hAnsi="Times New Roman" w:cs="Times New Roman"/>
          <w:color w:val="000000"/>
        </w:rPr>
        <w:t xml:space="preserve"> Профиль побочных реакций при применении сертралина у детей был в целом схожим профилем  безопасности  у  взрослых  пациентов.   В   клинических  исследованиях  у детей отмечали следующие побочные реакции:</w:t>
      </w:r>
    </w:p>
    <w:p w:rsidR="003F0B66" w:rsidRPr="009E3F5D" w:rsidRDefault="003F0B66" w:rsidP="00AD3B07">
      <w:pPr>
        <w:shd w:val="clear" w:color="auto" w:fill="FFFFFF"/>
        <w:spacing w:line="360" w:lineRule="auto"/>
        <w:ind w:right="533"/>
      </w:pPr>
      <w:r w:rsidRPr="009E3F5D">
        <w:rPr>
          <w:rFonts w:ascii="Times New Roman" w:eastAsia="Times New Roman" w:hAnsi="Times New Roman" w:cs="Times New Roman"/>
          <w:i/>
          <w:iCs/>
          <w:color w:val="000000"/>
        </w:rPr>
        <w:t xml:space="preserve">очень часто </w:t>
      </w:r>
      <w:r w:rsidRPr="009E3F5D">
        <w:rPr>
          <w:rFonts w:ascii="Times New Roman" w:eastAsia="Times New Roman" w:hAnsi="Times New Roman" w:cs="Times New Roman"/>
          <w:color w:val="000000"/>
        </w:rPr>
        <w:t>(</w:t>
      </w:r>
      <w:r w:rsidR="00C27D01" w:rsidRPr="009E3F5D">
        <w:rPr>
          <w:rFonts w:ascii="Times New Roman" w:eastAsia="Times New Roman" w:hAnsi="Times New Roman" w:cs="Times New Roman"/>
          <w:color w:val="000000"/>
        </w:rPr>
        <w:t>≥</w:t>
      </w:r>
      <w:r w:rsidRPr="009E3F5D">
        <w:rPr>
          <w:rFonts w:ascii="Times New Roman" w:eastAsia="Times New Roman" w:hAnsi="Times New Roman" w:cs="Times New Roman"/>
          <w:color w:val="000000"/>
        </w:rPr>
        <w:t xml:space="preserve">1/10) - головная боль (22%), бессонница (21%), </w:t>
      </w:r>
      <w:r w:rsidR="00C27D0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диарея (11%), тошнота (15%); </w:t>
      </w:r>
      <w:r w:rsidRPr="009E3F5D">
        <w:rPr>
          <w:rFonts w:ascii="Times New Roman" w:eastAsia="Times New Roman" w:hAnsi="Times New Roman" w:cs="Times New Roman"/>
          <w:i/>
          <w:iCs/>
          <w:color w:val="000000"/>
        </w:rPr>
        <w:t xml:space="preserve">часто </w:t>
      </w:r>
      <w:r w:rsidRPr="009E3F5D">
        <w:rPr>
          <w:rFonts w:ascii="Times New Roman" w:eastAsia="Times New Roman" w:hAnsi="Times New Roman" w:cs="Times New Roman"/>
          <w:color w:val="000000"/>
        </w:rPr>
        <w:t>(</w:t>
      </w:r>
      <w:r w:rsidR="00C27D01" w:rsidRPr="009E3F5D">
        <w:rPr>
          <w:rFonts w:ascii="Times New Roman" w:eastAsia="Times New Roman" w:hAnsi="Times New Roman" w:cs="Times New Roman"/>
          <w:color w:val="000000"/>
        </w:rPr>
        <w:t>≥</w:t>
      </w:r>
      <w:r w:rsidRPr="009E3F5D">
        <w:rPr>
          <w:rFonts w:ascii="Times New Roman" w:eastAsia="Times New Roman" w:hAnsi="Times New Roman" w:cs="Times New Roman"/>
          <w:color w:val="000000"/>
        </w:rPr>
        <w:t xml:space="preserve">1/100, &lt;1/10) - боль в грудной клетке, мания, </w:t>
      </w:r>
      <w:proofErr w:type="spellStart"/>
      <w:r w:rsidRPr="009E3F5D">
        <w:rPr>
          <w:rFonts w:ascii="Times New Roman" w:eastAsia="Times New Roman" w:hAnsi="Times New Roman" w:cs="Times New Roman"/>
          <w:color w:val="000000"/>
        </w:rPr>
        <w:t>пирексия</w:t>
      </w:r>
      <w:proofErr w:type="spellEnd"/>
      <w:r w:rsidRPr="009E3F5D">
        <w:rPr>
          <w:rFonts w:ascii="Times New Roman" w:eastAsia="Times New Roman" w:hAnsi="Times New Roman" w:cs="Times New Roman"/>
          <w:color w:val="000000"/>
        </w:rPr>
        <w:t xml:space="preserve">, рвота, </w:t>
      </w:r>
      <w:proofErr w:type="spellStart"/>
      <w:r w:rsidRPr="009E3F5D">
        <w:rPr>
          <w:rFonts w:ascii="Times New Roman" w:eastAsia="Times New Roman" w:hAnsi="Times New Roman" w:cs="Times New Roman"/>
          <w:color w:val="000000"/>
        </w:rPr>
        <w:t>анорексия</w:t>
      </w:r>
      <w:proofErr w:type="spellEnd"/>
      <w:r w:rsidRPr="009E3F5D">
        <w:rPr>
          <w:rFonts w:ascii="Times New Roman" w:eastAsia="Times New Roman" w:hAnsi="Times New Roman" w:cs="Times New Roman"/>
          <w:color w:val="000000"/>
        </w:rPr>
        <w:t xml:space="preserve">, аффективная лабильность, агрессивное поведение, ажитация, повышенная возбудимость, нарушение внимания, головокружение, </w:t>
      </w:r>
      <w:proofErr w:type="spellStart"/>
      <w:r w:rsidRPr="009E3F5D">
        <w:rPr>
          <w:rFonts w:ascii="Times New Roman" w:eastAsia="Times New Roman" w:hAnsi="Times New Roman" w:cs="Times New Roman"/>
          <w:color w:val="000000"/>
        </w:rPr>
        <w:t>гиперкинезия</w:t>
      </w:r>
      <w:proofErr w:type="spellEnd"/>
      <w:r w:rsidRPr="009E3F5D">
        <w:rPr>
          <w:rFonts w:ascii="Times New Roman" w:eastAsia="Times New Roman" w:hAnsi="Times New Roman" w:cs="Times New Roman"/>
          <w:color w:val="000000"/>
        </w:rPr>
        <w:t xml:space="preserve">, мигрень, сонливость, тремор, нарушение зрения, сухость слизистой оболочки полости рта, диспепсия, кошмарные сновидения, повышенная утомляемость, недержание мочи, сыпь, </w:t>
      </w:r>
      <w:proofErr w:type="spellStart"/>
      <w:r w:rsidRPr="009E3F5D">
        <w:rPr>
          <w:rFonts w:ascii="Times New Roman" w:eastAsia="Times New Roman" w:hAnsi="Times New Roman" w:cs="Times New Roman"/>
          <w:color w:val="000000"/>
        </w:rPr>
        <w:t>акне</w:t>
      </w:r>
      <w:proofErr w:type="spellEnd"/>
      <w:r w:rsidRPr="009E3F5D">
        <w:rPr>
          <w:rFonts w:ascii="Times New Roman" w:eastAsia="Times New Roman" w:hAnsi="Times New Roman" w:cs="Times New Roman"/>
          <w:color w:val="000000"/>
        </w:rPr>
        <w:t>, носовое кровотечение, метеоризм;</w:t>
      </w:r>
    </w:p>
    <w:p w:rsidR="00C27D01" w:rsidRPr="009E3F5D" w:rsidRDefault="003F0B66" w:rsidP="00AD3B07">
      <w:pPr>
        <w:shd w:val="clear" w:color="auto" w:fill="FFFFFF"/>
        <w:spacing w:line="360" w:lineRule="auto"/>
        <w:ind w:left="7" w:right="526"/>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нечасто </w:t>
      </w:r>
      <w:r w:rsidRPr="009E3F5D">
        <w:rPr>
          <w:rFonts w:ascii="Times New Roman" w:eastAsia="Times New Roman" w:hAnsi="Times New Roman" w:cs="Times New Roman"/>
          <w:color w:val="000000"/>
        </w:rPr>
        <w:t>(</w:t>
      </w:r>
      <w:r w:rsidR="00C27D01" w:rsidRPr="009E3F5D">
        <w:rPr>
          <w:rFonts w:ascii="Times New Roman" w:eastAsia="Times New Roman" w:hAnsi="Times New Roman" w:cs="Times New Roman"/>
          <w:color w:val="000000"/>
        </w:rPr>
        <w:t>≥</w:t>
      </w:r>
      <w:r w:rsidRPr="009E3F5D">
        <w:rPr>
          <w:rFonts w:ascii="Times New Roman" w:eastAsia="Times New Roman" w:hAnsi="Times New Roman" w:cs="Times New Roman"/>
          <w:color w:val="000000"/>
        </w:rPr>
        <w:t xml:space="preserve">1/1000, &lt;1/100) - удлинение интервала QT на ЭКГ, попытки суицида, судороги, экстрапирамидные расстройства, парестезии, депрессивные симптомы, галлюцинации, пурпура, гипервентиляция, анемия, нарушение функции печени, повышение АЛТ, цистит, простой герпес, боль в ушах, боль в глазных яблоках, </w:t>
      </w:r>
      <w:proofErr w:type="spellStart"/>
      <w:r w:rsidRPr="009E3F5D">
        <w:rPr>
          <w:rFonts w:ascii="Times New Roman" w:eastAsia="Times New Roman" w:hAnsi="Times New Roman" w:cs="Times New Roman"/>
          <w:color w:val="000000"/>
        </w:rPr>
        <w:t>мидриаз</w:t>
      </w:r>
      <w:proofErr w:type="spellEnd"/>
      <w:r w:rsidRPr="009E3F5D">
        <w:rPr>
          <w:rFonts w:ascii="Times New Roman" w:eastAsia="Times New Roman" w:hAnsi="Times New Roman" w:cs="Times New Roman"/>
          <w:color w:val="000000"/>
        </w:rPr>
        <w:t xml:space="preserve">, недомогание, гематурия, пустулезная сыпь, ринит, травмы, снижение массы тела, непроизвольное сокращение мышц, нетипичные сновидения, апатия, альбуминурия, поллакиурия, полиурия, боль в груди, нарушения менструального цикла, </w:t>
      </w:r>
      <w:proofErr w:type="spellStart"/>
      <w:r w:rsidRPr="009E3F5D">
        <w:rPr>
          <w:rFonts w:ascii="Times New Roman" w:eastAsia="Times New Roman" w:hAnsi="Times New Roman" w:cs="Times New Roman"/>
          <w:color w:val="000000"/>
        </w:rPr>
        <w:t>алопеция</w:t>
      </w:r>
      <w:proofErr w:type="spellEnd"/>
      <w:r w:rsidRPr="009E3F5D">
        <w:rPr>
          <w:rFonts w:ascii="Times New Roman" w:eastAsia="Times New Roman" w:hAnsi="Times New Roman" w:cs="Times New Roman"/>
          <w:color w:val="000000"/>
        </w:rPr>
        <w:t xml:space="preserve">, дерматит, поражения кожи, изменение запаха кожи, крапивница, скрежет зубами во сне, «приливы» крови в коже лица; </w:t>
      </w:r>
    </w:p>
    <w:p w:rsidR="003F0B66" w:rsidRPr="009E3F5D" w:rsidRDefault="003F0B66" w:rsidP="00AD3B07">
      <w:pPr>
        <w:shd w:val="clear" w:color="auto" w:fill="FFFFFF"/>
        <w:spacing w:line="360" w:lineRule="auto"/>
        <w:ind w:left="7" w:right="526"/>
      </w:pPr>
      <w:r w:rsidRPr="009E3F5D">
        <w:rPr>
          <w:rFonts w:ascii="Times New Roman" w:eastAsia="Times New Roman" w:hAnsi="Times New Roman" w:cs="Times New Roman"/>
          <w:i/>
          <w:iCs/>
          <w:color w:val="000000"/>
        </w:rPr>
        <w:t xml:space="preserve">частота неизвестна - </w:t>
      </w:r>
      <w:proofErr w:type="spellStart"/>
      <w:r w:rsidRPr="009E3F5D">
        <w:rPr>
          <w:rFonts w:ascii="Times New Roman" w:eastAsia="Times New Roman" w:hAnsi="Times New Roman" w:cs="Times New Roman"/>
          <w:color w:val="000000"/>
        </w:rPr>
        <w:t>энурез</w:t>
      </w:r>
      <w:proofErr w:type="spellEnd"/>
      <w:r w:rsidRPr="009E3F5D">
        <w:rPr>
          <w:rFonts w:ascii="Times New Roman" w:eastAsia="Times New Roman" w:hAnsi="Times New Roman" w:cs="Times New Roman"/>
          <w:color w:val="000000"/>
        </w:rPr>
        <w:t>.</w:t>
      </w:r>
    </w:p>
    <w:p w:rsidR="003F0B66" w:rsidRPr="009E3F5D" w:rsidRDefault="003F0B66" w:rsidP="00AD3B07">
      <w:pPr>
        <w:shd w:val="clear" w:color="auto" w:fill="FFFFFF"/>
        <w:spacing w:before="310" w:line="360" w:lineRule="auto"/>
        <w:rPr>
          <w:b/>
        </w:rPr>
      </w:pPr>
      <w:r w:rsidRPr="009E3F5D">
        <w:rPr>
          <w:rFonts w:ascii="Times New Roman" w:eastAsia="Times New Roman" w:hAnsi="Times New Roman" w:cs="Times New Roman"/>
          <w:b/>
          <w:color w:val="000000"/>
        </w:rPr>
        <w:t>Передозировка</w:t>
      </w:r>
    </w:p>
    <w:p w:rsidR="003F0B66" w:rsidRPr="009E3F5D" w:rsidRDefault="003F0B66" w:rsidP="00AD3B07">
      <w:pPr>
        <w:shd w:val="clear" w:color="auto" w:fill="FFFFFF"/>
        <w:spacing w:line="360" w:lineRule="auto"/>
        <w:ind w:right="540"/>
      </w:pPr>
      <w:r w:rsidRPr="009E3F5D">
        <w:rPr>
          <w:rFonts w:ascii="Times New Roman" w:eastAsia="Times New Roman" w:hAnsi="Times New Roman" w:cs="Times New Roman"/>
          <w:color w:val="000000"/>
        </w:rPr>
        <w:t xml:space="preserve">Возможно развитие тяжелого отравления, вплоть до комы и летального исхода при одновременном введении с другими препаратами и/или алкоголем или при применении в </w:t>
      </w:r>
      <w:proofErr w:type="spellStart"/>
      <w:r w:rsidRPr="009E3F5D">
        <w:rPr>
          <w:rFonts w:ascii="Times New Roman" w:eastAsia="Times New Roman" w:hAnsi="Times New Roman" w:cs="Times New Roman"/>
          <w:color w:val="000000"/>
        </w:rPr>
        <w:t>монотерапии</w:t>
      </w:r>
      <w:proofErr w:type="spellEnd"/>
      <w:r w:rsidRPr="009E3F5D">
        <w:rPr>
          <w:rFonts w:ascii="Times New Roman" w:eastAsia="Times New Roman" w:hAnsi="Times New Roman" w:cs="Times New Roman"/>
          <w:color w:val="000000"/>
        </w:rPr>
        <w:t>. В связи с этим необходимо проводить интенсивную терапию при любой передозировке сертралином.</w:t>
      </w:r>
    </w:p>
    <w:p w:rsidR="00920461" w:rsidRPr="009E3F5D" w:rsidRDefault="003F0B66" w:rsidP="00AD3B07">
      <w:pPr>
        <w:shd w:val="clear" w:color="auto" w:fill="FFFFFF"/>
        <w:spacing w:line="360" w:lineRule="auto"/>
        <w:ind w:right="533"/>
        <w:rPr>
          <w:rFonts w:ascii="Times New Roman" w:eastAsia="Times New Roman" w:hAnsi="Times New Roman" w:cs="Times New Roman"/>
          <w:color w:val="000000"/>
        </w:rPr>
      </w:pPr>
      <w:r w:rsidRPr="009E3F5D">
        <w:rPr>
          <w:rFonts w:ascii="Times New Roman" w:eastAsia="Times New Roman" w:hAnsi="Times New Roman" w:cs="Times New Roman"/>
          <w:color w:val="000000"/>
        </w:rPr>
        <w:t xml:space="preserve">Передозировка может вызвать </w:t>
      </w:r>
      <w:proofErr w:type="spellStart"/>
      <w:r w:rsidRPr="009E3F5D">
        <w:rPr>
          <w:rFonts w:ascii="Times New Roman" w:eastAsia="Times New Roman" w:hAnsi="Times New Roman" w:cs="Times New Roman"/>
          <w:color w:val="000000"/>
        </w:rPr>
        <w:t>серотониновый</w:t>
      </w:r>
      <w:proofErr w:type="spellEnd"/>
      <w:r w:rsidRPr="009E3F5D">
        <w:rPr>
          <w:rFonts w:ascii="Times New Roman" w:eastAsia="Times New Roman" w:hAnsi="Times New Roman" w:cs="Times New Roman"/>
          <w:color w:val="000000"/>
        </w:rPr>
        <w:t xml:space="preserve"> синдром с удлинением интервала QT, развитием аритмии желудочковой </w:t>
      </w:r>
      <w:proofErr w:type="spellStart"/>
      <w:r w:rsidRPr="009E3F5D">
        <w:rPr>
          <w:rFonts w:ascii="Times New Roman" w:eastAsia="Times New Roman" w:hAnsi="Times New Roman" w:cs="Times New Roman"/>
          <w:color w:val="000000"/>
        </w:rPr>
        <w:t>тахисистолической</w:t>
      </w:r>
      <w:proofErr w:type="spellEnd"/>
      <w:r w:rsidRPr="009E3F5D">
        <w:rPr>
          <w:rFonts w:ascii="Times New Roman" w:eastAsia="Times New Roman" w:hAnsi="Times New Roman" w:cs="Times New Roman"/>
          <w:color w:val="000000"/>
        </w:rPr>
        <w:t xml:space="preserve"> типа «пируэт» (</w:t>
      </w:r>
      <w:proofErr w:type="spellStart"/>
      <w:r w:rsidRPr="009E3F5D">
        <w:rPr>
          <w:rFonts w:ascii="Times New Roman" w:eastAsia="Times New Roman" w:hAnsi="Times New Roman" w:cs="Times New Roman"/>
          <w:color w:val="000000"/>
        </w:rPr>
        <w:t>torsade</w:t>
      </w:r>
      <w:proofErr w:type="spellEnd"/>
      <w:r w:rsidRPr="009E3F5D">
        <w:rPr>
          <w:rFonts w:ascii="Times New Roman" w:eastAsia="Times New Roman" w:hAnsi="Times New Roman" w:cs="Times New Roman"/>
          <w:color w:val="000000"/>
        </w:rPr>
        <w:t xml:space="preserve"> de pointes), тошнотой, рвотой, сонливостью, тахикардией, ажитацией, головокружением, тремором, психомоторным возбуждением, диареей, повышенным потоотделением, </w:t>
      </w:r>
      <w:proofErr w:type="spellStart"/>
      <w:r w:rsidRPr="009E3F5D">
        <w:rPr>
          <w:rFonts w:ascii="Times New Roman" w:eastAsia="Times New Roman" w:hAnsi="Times New Roman" w:cs="Times New Roman"/>
          <w:color w:val="000000"/>
        </w:rPr>
        <w:t>миоклонусом</w:t>
      </w:r>
      <w:proofErr w:type="spellEnd"/>
      <w:r w:rsidRPr="009E3F5D">
        <w:rPr>
          <w:rFonts w:ascii="Times New Roman" w:eastAsia="Times New Roman" w:hAnsi="Times New Roman" w:cs="Times New Roman"/>
          <w:color w:val="000000"/>
        </w:rPr>
        <w:t xml:space="preserve"> и </w:t>
      </w:r>
      <w:proofErr w:type="spellStart"/>
      <w:r w:rsidRPr="009E3F5D">
        <w:rPr>
          <w:rFonts w:ascii="Times New Roman" w:eastAsia="Times New Roman" w:hAnsi="Times New Roman" w:cs="Times New Roman"/>
          <w:color w:val="000000"/>
        </w:rPr>
        <w:t>гиперрефлексией</w:t>
      </w:r>
      <w:proofErr w:type="spellEnd"/>
      <w:r w:rsidRPr="009E3F5D">
        <w:rPr>
          <w:rFonts w:ascii="Times New Roman" w:eastAsia="Times New Roman" w:hAnsi="Times New Roman" w:cs="Times New Roman"/>
          <w:color w:val="000000"/>
        </w:rPr>
        <w:t>. В некоторых случаях отмечали развитие коматозных состояний. Безопасность применения препарата зависит от популяции пациентов и сопутствующей терапии.</w:t>
      </w:r>
    </w:p>
    <w:p w:rsidR="003F0B66" w:rsidRPr="009E3F5D" w:rsidRDefault="003F0B66" w:rsidP="00AD3B07">
      <w:pPr>
        <w:shd w:val="clear" w:color="auto" w:fill="FFFFFF"/>
        <w:spacing w:line="360" w:lineRule="auto"/>
        <w:ind w:right="533"/>
      </w:pPr>
      <w:r w:rsidRPr="009E3F5D">
        <w:rPr>
          <w:rFonts w:ascii="Times New Roman" w:eastAsia="Times New Roman" w:hAnsi="Times New Roman" w:cs="Times New Roman"/>
          <w:i/>
          <w:iCs/>
          <w:color w:val="000000"/>
        </w:rPr>
        <w:t xml:space="preserve">Лечение; </w:t>
      </w:r>
      <w:r w:rsidRPr="009E3F5D">
        <w:rPr>
          <w:rFonts w:ascii="Times New Roman" w:eastAsia="Times New Roman" w:hAnsi="Times New Roman" w:cs="Times New Roman"/>
          <w:color w:val="000000"/>
        </w:rPr>
        <w:t xml:space="preserve">специфических антидотов нет. Требуется интенсивная поддерживающая терапия и постоянное наблюдение за жизненно важными функциями </w:t>
      </w:r>
      <w:proofErr w:type="gramStart"/>
      <w:r w:rsidRPr="009E3F5D">
        <w:rPr>
          <w:rFonts w:ascii="Times New Roman" w:eastAsia="Times New Roman" w:hAnsi="Times New Roman" w:cs="Times New Roman"/>
          <w:color w:val="000000"/>
        </w:rPr>
        <w:t>организма</w:t>
      </w:r>
      <w:proofErr w:type="gramEnd"/>
      <w:r w:rsidRPr="009E3F5D">
        <w:rPr>
          <w:rFonts w:ascii="Times New Roman" w:eastAsia="Times New Roman" w:hAnsi="Times New Roman" w:cs="Times New Roman"/>
          <w:color w:val="000000"/>
        </w:rPr>
        <w:t xml:space="preserve"> в том числе мониторинг ЭКГ в связи с возможностью удлинения интервала QT на фоне приема сертралина). Вызывать рвоту не рекомендуется. Введение активированного угля вместе со слабительным может быть более эффективным, чем промывание желудка. Необходимо поддерживать проходимость дыхательных путей. У сертралина большой объем распределения, в связи с этим форсированный диурез, проведение диализа, </w:t>
      </w:r>
      <w:proofErr w:type="spellStart"/>
      <w:r w:rsidRPr="009E3F5D">
        <w:rPr>
          <w:rFonts w:ascii="Times New Roman" w:eastAsia="Times New Roman" w:hAnsi="Times New Roman" w:cs="Times New Roman"/>
          <w:color w:val="000000"/>
        </w:rPr>
        <w:t>гемоперфузии</w:t>
      </w:r>
      <w:proofErr w:type="spellEnd"/>
      <w:r w:rsidRPr="009E3F5D">
        <w:rPr>
          <w:rFonts w:ascii="Times New Roman" w:eastAsia="Times New Roman" w:hAnsi="Times New Roman" w:cs="Times New Roman"/>
          <w:color w:val="000000"/>
        </w:rPr>
        <w:t xml:space="preserve"> или переливание крови может оказаться безрезультатным.</w:t>
      </w:r>
    </w:p>
    <w:p w:rsidR="003F0B66" w:rsidRPr="009E3F5D" w:rsidRDefault="003F0B66" w:rsidP="00AD3B07">
      <w:pPr>
        <w:shd w:val="clear" w:color="auto" w:fill="FFFFFF"/>
        <w:spacing w:before="317" w:line="360" w:lineRule="auto"/>
        <w:ind w:left="7" w:right="3888"/>
      </w:pPr>
      <w:r w:rsidRPr="009E3F5D">
        <w:rPr>
          <w:rFonts w:ascii="Times New Roman" w:eastAsia="Times New Roman" w:hAnsi="Times New Roman" w:cs="Times New Roman"/>
          <w:b/>
          <w:bCs/>
          <w:color w:val="000000"/>
        </w:rPr>
        <w:t xml:space="preserve">Взаимодействие с другими лекарственными средствами </w:t>
      </w:r>
      <w:r w:rsidRPr="009E3F5D">
        <w:rPr>
          <w:rFonts w:ascii="Times New Roman" w:eastAsia="Times New Roman" w:hAnsi="Times New Roman" w:cs="Times New Roman"/>
          <w:b/>
          <w:bCs/>
          <w:i/>
          <w:iCs/>
          <w:color w:val="000000"/>
        </w:rPr>
        <w:t>Противопоказанные сочетания:</w:t>
      </w:r>
    </w:p>
    <w:p w:rsidR="003F0B66" w:rsidRPr="009E3F5D" w:rsidRDefault="003F0B66" w:rsidP="00AD3B07">
      <w:pPr>
        <w:shd w:val="clear" w:color="auto" w:fill="FFFFFF"/>
        <w:spacing w:line="360" w:lineRule="auto"/>
        <w:ind w:left="14"/>
      </w:pPr>
      <w:r w:rsidRPr="009E3F5D">
        <w:rPr>
          <w:rFonts w:ascii="Times New Roman" w:eastAsia="Times New Roman" w:hAnsi="Times New Roman" w:cs="Times New Roman"/>
          <w:i/>
          <w:iCs/>
          <w:color w:val="000000"/>
        </w:rPr>
        <w:t>Ингибиторы МАО</w:t>
      </w:r>
    </w:p>
    <w:p w:rsidR="003F0B66" w:rsidRPr="009E3F5D" w:rsidRDefault="003F0B66" w:rsidP="00AD3B07">
      <w:pPr>
        <w:shd w:val="clear" w:color="auto" w:fill="FFFFFF"/>
        <w:spacing w:before="7" w:line="360" w:lineRule="auto"/>
        <w:ind w:left="14"/>
      </w:pPr>
      <w:r w:rsidRPr="009E3F5D">
        <w:rPr>
          <w:rFonts w:ascii="Times New Roman" w:eastAsia="Times New Roman" w:hAnsi="Times New Roman" w:cs="Times New Roman"/>
          <w:i/>
          <w:iCs/>
          <w:color w:val="000000"/>
        </w:rPr>
        <w:t xml:space="preserve">Ингибиторы    МАО    (неселективные)    необратимого    действия    (например,    </w:t>
      </w:r>
      <w:proofErr w:type="spellStart"/>
      <w:r w:rsidRPr="009E3F5D">
        <w:rPr>
          <w:rFonts w:ascii="Times New Roman" w:eastAsia="Times New Roman" w:hAnsi="Times New Roman" w:cs="Times New Roman"/>
          <w:i/>
          <w:iCs/>
          <w:color w:val="000000"/>
        </w:rPr>
        <w:t>селегилин</w:t>
      </w:r>
      <w:proofErr w:type="spellEnd"/>
      <w:r w:rsidRPr="009E3F5D">
        <w:rPr>
          <w:rFonts w:ascii="Times New Roman" w:eastAsia="Times New Roman" w:hAnsi="Times New Roman" w:cs="Times New Roman"/>
          <w:i/>
          <w:iCs/>
          <w:color w:val="000000"/>
        </w:rPr>
        <w:t>).</w:t>
      </w:r>
    </w:p>
    <w:p w:rsidR="003F0B66" w:rsidRPr="009E3F5D" w:rsidRDefault="003F0B66" w:rsidP="00AD3B07">
      <w:pPr>
        <w:shd w:val="clear" w:color="auto" w:fill="FFFFFF"/>
        <w:spacing w:line="360" w:lineRule="auto"/>
        <w:ind w:left="14"/>
      </w:pPr>
      <w:r w:rsidRPr="009E3F5D">
        <w:rPr>
          <w:rFonts w:ascii="Times New Roman" w:eastAsia="Times New Roman" w:hAnsi="Times New Roman" w:cs="Times New Roman"/>
          <w:color w:val="000000"/>
        </w:rPr>
        <w:t xml:space="preserve">Противопоказано применение сертралина вместе с </w:t>
      </w:r>
      <w:proofErr w:type="gramStart"/>
      <w:r w:rsidRPr="009E3F5D">
        <w:rPr>
          <w:rFonts w:ascii="Times New Roman" w:eastAsia="Times New Roman" w:hAnsi="Times New Roman" w:cs="Times New Roman"/>
          <w:color w:val="000000"/>
        </w:rPr>
        <w:t>необратимыми</w:t>
      </w:r>
      <w:proofErr w:type="gramEnd"/>
      <w:r w:rsidRPr="009E3F5D">
        <w:rPr>
          <w:rFonts w:ascii="Times New Roman" w:eastAsia="Times New Roman" w:hAnsi="Times New Roman" w:cs="Times New Roman"/>
          <w:color w:val="000000"/>
        </w:rPr>
        <w:t xml:space="preserve"> (неселективными) ИМАО,</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такими как </w:t>
      </w:r>
      <w:proofErr w:type="spellStart"/>
      <w:r w:rsidRPr="009E3F5D">
        <w:rPr>
          <w:rFonts w:ascii="Times New Roman" w:eastAsia="Times New Roman" w:hAnsi="Times New Roman" w:cs="Times New Roman"/>
          <w:color w:val="000000"/>
        </w:rPr>
        <w:t>селегилин</w:t>
      </w:r>
      <w:proofErr w:type="spellEnd"/>
      <w:r w:rsidRPr="009E3F5D">
        <w:rPr>
          <w:rFonts w:ascii="Times New Roman" w:eastAsia="Times New Roman" w:hAnsi="Times New Roman" w:cs="Times New Roman"/>
          <w:color w:val="000000"/>
        </w:rPr>
        <w:t>.  Сертралин  нельзя  назначать в течение не менее  14 дней после</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прекращения  лечения  </w:t>
      </w:r>
      <w:proofErr w:type="gramStart"/>
      <w:r w:rsidRPr="009E3F5D">
        <w:rPr>
          <w:rFonts w:ascii="Times New Roman" w:eastAsia="Times New Roman" w:hAnsi="Times New Roman" w:cs="Times New Roman"/>
          <w:color w:val="000000"/>
        </w:rPr>
        <w:t>необратимыми</w:t>
      </w:r>
      <w:proofErr w:type="gramEnd"/>
      <w:r w:rsidRPr="009E3F5D">
        <w:rPr>
          <w:rFonts w:ascii="Times New Roman" w:eastAsia="Times New Roman" w:hAnsi="Times New Roman" w:cs="Times New Roman"/>
          <w:color w:val="000000"/>
        </w:rPr>
        <w:t xml:space="preserve">  (неселективными)  ИМАО.  Применение  сертралина</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следует    прекратить    не    менее   чем   за   7   дней   до    начала   терапии    </w:t>
      </w:r>
      <w:proofErr w:type="gramStart"/>
      <w:r w:rsidRPr="009E3F5D">
        <w:rPr>
          <w:rFonts w:ascii="Times New Roman" w:eastAsia="Times New Roman" w:hAnsi="Times New Roman" w:cs="Times New Roman"/>
          <w:color w:val="000000"/>
        </w:rPr>
        <w:t>необратимыми</w:t>
      </w:r>
      <w:proofErr w:type="gramEnd"/>
      <w:r w:rsidR="00920461" w:rsidRPr="009E3F5D">
        <w:rPr>
          <w:rFonts w:ascii="Times New Roman" w:eastAsia="Times New Roman" w:hAnsi="Times New Roman" w:cs="Times New Roman"/>
          <w:color w:val="000000"/>
        </w:rPr>
        <w:t xml:space="preserve"> </w:t>
      </w:r>
      <w:r w:rsidRPr="009E3F5D">
        <w:rPr>
          <w:rFonts w:ascii="Times New Roman" w:hAnsi="Times New Roman" w:cs="Times New Roman"/>
          <w:color w:val="000000"/>
        </w:rPr>
        <w:t>(</w:t>
      </w:r>
      <w:r w:rsidRPr="009E3F5D">
        <w:rPr>
          <w:rFonts w:ascii="Times New Roman" w:eastAsia="Times New Roman" w:hAnsi="Times New Roman" w:cs="Times New Roman"/>
          <w:color w:val="000000"/>
        </w:rPr>
        <w:t>неселективными) ИМАО.</w:t>
      </w:r>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i/>
          <w:iCs/>
          <w:color w:val="000000"/>
        </w:rPr>
        <w:t>Обратимые селективные ингибиторы МАО типа А (</w:t>
      </w:r>
      <w:proofErr w:type="spellStart"/>
      <w:r w:rsidRPr="009E3F5D">
        <w:rPr>
          <w:rFonts w:ascii="Times New Roman" w:eastAsia="Times New Roman" w:hAnsi="Times New Roman" w:cs="Times New Roman"/>
          <w:i/>
          <w:iCs/>
          <w:color w:val="000000"/>
        </w:rPr>
        <w:t>моклобемид</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В связи с риском развития</w:t>
      </w:r>
      <w:r w:rsidR="00920461"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серотонинового</w:t>
      </w:r>
      <w:proofErr w:type="spellEnd"/>
      <w:r w:rsidRPr="009E3F5D">
        <w:rPr>
          <w:rFonts w:ascii="Times New Roman" w:eastAsia="Times New Roman" w:hAnsi="Times New Roman" w:cs="Times New Roman"/>
          <w:color w:val="000000"/>
        </w:rPr>
        <w:t xml:space="preserve"> синдрома (СС) не следует применять сертралин в сочетании с </w:t>
      </w:r>
      <w:proofErr w:type="gramStart"/>
      <w:r w:rsidRPr="009E3F5D">
        <w:rPr>
          <w:rFonts w:ascii="Times New Roman" w:eastAsia="Times New Roman" w:hAnsi="Times New Roman" w:cs="Times New Roman"/>
          <w:color w:val="000000"/>
        </w:rPr>
        <w:t>обратимыми</w:t>
      </w:r>
      <w:proofErr w:type="gramEnd"/>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селективными  ИМАО, такими  как </w:t>
      </w:r>
      <w:proofErr w:type="spellStart"/>
      <w:r w:rsidRPr="009E3F5D">
        <w:rPr>
          <w:rFonts w:ascii="Times New Roman" w:eastAsia="Times New Roman" w:hAnsi="Times New Roman" w:cs="Times New Roman"/>
          <w:color w:val="000000"/>
        </w:rPr>
        <w:t>моклобемид</w:t>
      </w:r>
      <w:proofErr w:type="spellEnd"/>
      <w:r w:rsidRPr="009E3F5D">
        <w:rPr>
          <w:rFonts w:ascii="Times New Roman" w:eastAsia="Times New Roman" w:hAnsi="Times New Roman" w:cs="Times New Roman"/>
          <w:color w:val="000000"/>
        </w:rPr>
        <w:t>.  После  отмены  ингибиторов обратимых</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ИМАО период до начала терапии сертралином может быть короче 14 дней. Рекомендуется</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прекратить применение сертралина минимум за 7 дней до начала терапии </w:t>
      </w:r>
      <w:proofErr w:type="gramStart"/>
      <w:r w:rsidRPr="009E3F5D">
        <w:rPr>
          <w:rFonts w:ascii="Times New Roman" w:eastAsia="Times New Roman" w:hAnsi="Times New Roman" w:cs="Times New Roman"/>
          <w:color w:val="000000"/>
        </w:rPr>
        <w:t>обратимыми</w:t>
      </w:r>
      <w:proofErr w:type="gramEnd"/>
      <w:r w:rsidR="00920461" w:rsidRPr="009E3F5D">
        <w:rPr>
          <w:rFonts w:ascii="Times New Roman" w:eastAsia="Times New Roman" w:hAnsi="Times New Roman" w:cs="Times New Roman"/>
          <w:color w:val="000000"/>
        </w:rPr>
        <w:t xml:space="preserve"> </w:t>
      </w:r>
      <w:r w:rsidRPr="009E3F5D">
        <w:rPr>
          <w:rFonts w:ascii="Times New Roman" w:hAnsi="Times New Roman" w:cs="Times New Roman"/>
          <w:color w:val="000000"/>
        </w:rPr>
        <w:t>(</w:t>
      </w:r>
      <w:proofErr w:type="spellStart"/>
      <w:r w:rsidRPr="009E3F5D">
        <w:rPr>
          <w:rFonts w:ascii="Times New Roman" w:eastAsia="Times New Roman" w:hAnsi="Times New Roman" w:cs="Times New Roman"/>
          <w:color w:val="000000"/>
        </w:rPr>
        <w:t>селективнями</w:t>
      </w:r>
      <w:proofErr w:type="spellEnd"/>
      <w:r w:rsidRPr="009E3F5D">
        <w:rPr>
          <w:rFonts w:ascii="Times New Roman" w:eastAsia="Times New Roman" w:hAnsi="Times New Roman" w:cs="Times New Roman"/>
          <w:color w:val="000000"/>
        </w:rPr>
        <w:t>) ИМАО.</w:t>
      </w:r>
    </w:p>
    <w:p w:rsidR="003F0B66" w:rsidRPr="009E3F5D" w:rsidRDefault="003F0B66" w:rsidP="00AD3B07">
      <w:pPr>
        <w:shd w:val="clear" w:color="auto" w:fill="FFFFFF"/>
        <w:spacing w:line="360" w:lineRule="auto"/>
        <w:ind w:left="22"/>
      </w:pPr>
      <w:r w:rsidRPr="009E3F5D">
        <w:rPr>
          <w:rFonts w:ascii="Times New Roman" w:eastAsia="Times New Roman" w:hAnsi="Times New Roman" w:cs="Times New Roman"/>
          <w:i/>
          <w:iCs/>
          <w:color w:val="000000"/>
        </w:rPr>
        <w:t>Обратимые неселективные ингибиторы МАО (</w:t>
      </w:r>
      <w:proofErr w:type="spellStart"/>
      <w:r w:rsidRPr="009E3F5D">
        <w:rPr>
          <w:rFonts w:ascii="Times New Roman" w:eastAsia="Times New Roman" w:hAnsi="Times New Roman" w:cs="Times New Roman"/>
          <w:i/>
          <w:iCs/>
          <w:color w:val="000000"/>
        </w:rPr>
        <w:t>линезолид</w:t>
      </w:r>
      <w:proofErr w:type="spellEnd"/>
      <w:r w:rsidRPr="009E3F5D">
        <w:rPr>
          <w:rFonts w:ascii="Times New Roman" w:eastAsia="Times New Roman" w:hAnsi="Times New Roman" w:cs="Times New Roman"/>
          <w:i/>
          <w:iCs/>
          <w:color w:val="000000"/>
        </w:rPr>
        <w:t xml:space="preserve"> и метиленовый синий). </w:t>
      </w:r>
      <w:r w:rsidRPr="009E3F5D">
        <w:rPr>
          <w:rFonts w:ascii="Times New Roman" w:eastAsia="Times New Roman" w:hAnsi="Times New Roman" w:cs="Times New Roman"/>
          <w:color w:val="000000"/>
        </w:rPr>
        <w:t>Антибиотик</w:t>
      </w:r>
      <w:r w:rsidR="00920461"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линезолид</w:t>
      </w:r>
      <w:proofErr w:type="spellEnd"/>
      <w:r w:rsidRPr="009E3F5D">
        <w:rPr>
          <w:rFonts w:ascii="Times New Roman" w:eastAsia="Times New Roman" w:hAnsi="Times New Roman" w:cs="Times New Roman"/>
          <w:color w:val="000000"/>
        </w:rPr>
        <w:t>,   слабый   неселективный   ингибитор   МАО   обратного   действия,   не   следует</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применять у пациентов, принимающих сертралин.</w:t>
      </w:r>
    </w:p>
    <w:p w:rsidR="003F0B66" w:rsidRPr="009E3F5D" w:rsidRDefault="003F0B66" w:rsidP="00AD3B07">
      <w:pPr>
        <w:shd w:val="clear" w:color="auto" w:fill="FFFFFF"/>
        <w:spacing w:line="360" w:lineRule="auto"/>
        <w:ind w:left="7"/>
      </w:pPr>
      <w:proofErr w:type="gramStart"/>
      <w:r w:rsidRPr="009E3F5D">
        <w:rPr>
          <w:rFonts w:ascii="Times New Roman" w:eastAsia="Times New Roman" w:hAnsi="Times New Roman" w:cs="Times New Roman"/>
          <w:color w:val="000000"/>
        </w:rPr>
        <w:t>Были отмечены тяжелые побочные реакции у пациентов, недавно прекративших применение</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ингибиторов МАО и начавших прием сертралина, или прекративших терапию сертралином</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незадолго   до   начала   применения   ингибиторов   МАО,</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включая:</w:t>
      </w:r>
      <w:r w:rsidR="00C27D0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тремор, </w:t>
      </w:r>
      <w:proofErr w:type="spellStart"/>
      <w:r w:rsidRPr="009E3F5D">
        <w:rPr>
          <w:rFonts w:ascii="Times New Roman" w:eastAsia="Times New Roman" w:hAnsi="Times New Roman" w:cs="Times New Roman"/>
          <w:color w:val="000000"/>
        </w:rPr>
        <w:t>миоклонус</w:t>
      </w:r>
      <w:proofErr w:type="spellEnd"/>
      <w:r w:rsidRPr="009E3F5D">
        <w:rPr>
          <w:rFonts w:ascii="Times New Roman" w:eastAsia="Times New Roman" w:hAnsi="Times New Roman" w:cs="Times New Roman"/>
          <w:color w:val="000000"/>
        </w:rPr>
        <w:t>,</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повышенное потоотделение, тошноту, рвоту, гиперемию, головокружение и гипертермию с</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проявлениями, напоминающими ЗНС, лабильность вегетативной нервной системы (быстрые</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колебания     параметров     дыхательной</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сердечно-сосудистой</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системы),     изменения</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психического статуса, включая повышенную раздражительность, выраженное возбуждение</w:t>
      </w:r>
      <w:proofErr w:type="gramEnd"/>
      <w:r w:rsidRPr="009E3F5D">
        <w:rPr>
          <w:rFonts w:ascii="Times New Roman" w:eastAsia="Times New Roman" w:hAnsi="Times New Roman" w:cs="Times New Roman"/>
          <w:color w:val="000000"/>
        </w:rPr>
        <w:t>,</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спутанность сознания (которое в некоторых случаях может перейти в </w:t>
      </w:r>
      <w:proofErr w:type="spellStart"/>
      <w:r w:rsidRPr="009E3F5D">
        <w:rPr>
          <w:rFonts w:ascii="Times New Roman" w:eastAsia="Times New Roman" w:hAnsi="Times New Roman" w:cs="Times New Roman"/>
          <w:color w:val="000000"/>
        </w:rPr>
        <w:t>делириозное</w:t>
      </w:r>
      <w:proofErr w:type="spellEnd"/>
      <w:r w:rsidRPr="009E3F5D">
        <w:rPr>
          <w:rFonts w:ascii="Times New Roman" w:eastAsia="Times New Roman" w:hAnsi="Times New Roman" w:cs="Times New Roman"/>
          <w:color w:val="000000"/>
        </w:rPr>
        <w:t xml:space="preserve"> состояние</w:t>
      </w:r>
      <w:r w:rsidR="00920461"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или кому), судороги и, в отдельных случаях, летальный исход.</w:t>
      </w:r>
    </w:p>
    <w:p w:rsidR="00C27D01" w:rsidRPr="009E3F5D" w:rsidRDefault="003F0B66" w:rsidP="00AD3B07">
      <w:pPr>
        <w:shd w:val="clear" w:color="auto" w:fill="FFFFFF"/>
        <w:spacing w:line="360" w:lineRule="auto"/>
        <w:rPr>
          <w:rFonts w:ascii="Times New Roman" w:eastAsia="Times New Roman" w:hAnsi="Times New Roman" w:cs="Times New Roman"/>
          <w:color w:val="000000"/>
        </w:rPr>
      </w:pPr>
      <w:proofErr w:type="spellStart"/>
      <w:r w:rsidRPr="009E3F5D">
        <w:rPr>
          <w:rFonts w:ascii="Times New Roman" w:eastAsia="Times New Roman" w:hAnsi="Times New Roman" w:cs="Times New Roman"/>
          <w:i/>
          <w:iCs/>
          <w:color w:val="000000"/>
        </w:rPr>
        <w:t>Пимозид</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При одновременном применение сертралина (в дозе 200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и </w:t>
      </w:r>
      <w:proofErr w:type="spellStart"/>
      <w:r w:rsidRPr="009E3F5D">
        <w:rPr>
          <w:rFonts w:ascii="Times New Roman" w:eastAsia="Times New Roman" w:hAnsi="Times New Roman" w:cs="Times New Roman"/>
          <w:color w:val="000000"/>
        </w:rPr>
        <w:t>пимозида</w:t>
      </w:r>
      <w:proofErr w:type="spellEnd"/>
      <w:r w:rsidRPr="009E3F5D">
        <w:rPr>
          <w:rFonts w:ascii="Times New Roman" w:eastAsia="Times New Roman" w:hAnsi="Times New Roman" w:cs="Times New Roman"/>
          <w:color w:val="000000"/>
        </w:rPr>
        <w:t xml:space="preserve"> (2 мг</w:t>
      </w:r>
      <w:r w:rsidR="00920461" w:rsidRPr="009E3F5D">
        <w:rPr>
          <w:rFonts w:ascii="Times New Roman" w:eastAsia="Times New Roman" w:hAnsi="Times New Roman" w:cs="Times New Roman"/>
          <w:color w:val="000000"/>
        </w:rPr>
        <w:t xml:space="preserve"> </w:t>
      </w:r>
      <w:r w:rsidR="00C27D01" w:rsidRPr="009E3F5D">
        <w:rPr>
          <w:rFonts w:ascii="Times New Roman" w:eastAsia="Times New Roman" w:hAnsi="Times New Roman" w:cs="Times New Roman"/>
          <w:color w:val="000000"/>
        </w:rPr>
        <w:t xml:space="preserve">однократно) отмечалось увеличение концентрации </w:t>
      </w:r>
      <w:proofErr w:type="spellStart"/>
      <w:r w:rsidR="00C27D01" w:rsidRPr="009E3F5D">
        <w:rPr>
          <w:rFonts w:ascii="Times New Roman" w:eastAsia="Times New Roman" w:hAnsi="Times New Roman" w:cs="Times New Roman"/>
          <w:color w:val="000000"/>
        </w:rPr>
        <w:t>пимозида</w:t>
      </w:r>
      <w:proofErr w:type="spellEnd"/>
      <w:r w:rsidR="00C27D01" w:rsidRPr="009E3F5D">
        <w:rPr>
          <w:rFonts w:ascii="Times New Roman" w:eastAsia="Times New Roman" w:hAnsi="Times New Roman" w:cs="Times New Roman"/>
          <w:color w:val="000000"/>
        </w:rPr>
        <w:t xml:space="preserve">. Поскольку механизм этого </w:t>
      </w:r>
      <w:r w:rsidRPr="009E3F5D">
        <w:rPr>
          <w:rFonts w:ascii="Times New Roman" w:eastAsia="Times New Roman" w:hAnsi="Times New Roman" w:cs="Times New Roman"/>
          <w:color w:val="000000"/>
        </w:rPr>
        <w:t xml:space="preserve">взаимодействия   неизвестен,   а   </w:t>
      </w:r>
      <w:proofErr w:type="spellStart"/>
      <w:r w:rsidRPr="009E3F5D">
        <w:rPr>
          <w:rFonts w:ascii="Times New Roman" w:eastAsia="Times New Roman" w:hAnsi="Times New Roman" w:cs="Times New Roman"/>
          <w:color w:val="000000"/>
        </w:rPr>
        <w:t>пимозид</w:t>
      </w:r>
      <w:proofErr w:type="spellEnd"/>
      <w:r w:rsidRPr="009E3F5D">
        <w:rPr>
          <w:rFonts w:ascii="Times New Roman" w:eastAsia="Times New Roman" w:hAnsi="Times New Roman" w:cs="Times New Roman"/>
          <w:color w:val="000000"/>
        </w:rPr>
        <w:t xml:space="preserve">   отличается   узким   терапевтическим   индексом, одновременный прием сертралина и </w:t>
      </w:r>
      <w:proofErr w:type="spellStart"/>
      <w:r w:rsidRPr="009E3F5D">
        <w:rPr>
          <w:rFonts w:ascii="Times New Roman" w:eastAsia="Times New Roman" w:hAnsi="Times New Roman" w:cs="Times New Roman"/>
          <w:color w:val="000000"/>
        </w:rPr>
        <w:t>пимозида</w:t>
      </w:r>
      <w:proofErr w:type="spellEnd"/>
      <w:r w:rsidRPr="009E3F5D">
        <w:rPr>
          <w:rFonts w:ascii="Times New Roman" w:eastAsia="Times New Roman" w:hAnsi="Times New Roman" w:cs="Times New Roman"/>
          <w:color w:val="000000"/>
        </w:rPr>
        <w:t xml:space="preserve"> противопоказан. </w:t>
      </w:r>
    </w:p>
    <w:p w:rsidR="003F0B66" w:rsidRPr="009E3F5D" w:rsidRDefault="003F0B66" w:rsidP="00AD3B07">
      <w:pPr>
        <w:shd w:val="clear" w:color="auto" w:fill="FFFFFF"/>
        <w:spacing w:line="360" w:lineRule="auto"/>
        <w:rPr>
          <w:b/>
        </w:rPr>
      </w:pPr>
      <w:r w:rsidRPr="009E3F5D">
        <w:rPr>
          <w:rFonts w:ascii="Times New Roman" w:eastAsia="Times New Roman" w:hAnsi="Times New Roman" w:cs="Times New Roman"/>
          <w:b/>
          <w:i/>
          <w:iCs/>
          <w:color w:val="000000"/>
        </w:rPr>
        <w:t>Не рекомендуется одновременное применение с сертралином:</w:t>
      </w:r>
    </w:p>
    <w:p w:rsidR="003F0B66" w:rsidRPr="009E3F5D" w:rsidRDefault="003F0B66" w:rsidP="00AD3B07">
      <w:pPr>
        <w:shd w:val="clear" w:color="auto" w:fill="FFFFFF"/>
        <w:spacing w:line="360" w:lineRule="auto"/>
        <w:ind w:right="511"/>
      </w:pPr>
      <w:r w:rsidRPr="009E3F5D">
        <w:rPr>
          <w:rFonts w:ascii="Times New Roman" w:eastAsia="Times New Roman" w:hAnsi="Times New Roman" w:cs="Times New Roman"/>
          <w:i/>
          <w:iCs/>
          <w:color w:val="000000"/>
        </w:rPr>
        <w:t xml:space="preserve">Этанол. </w:t>
      </w:r>
      <w:r w:rsidRPr="009E3F5D">
        <w:rPr>
          <w:rFonts w:ascii="Times New Roman" w:eastAsia="Times New Roman" w:hAnsi="Times New Roman" w:cs="Times New Roman"/>
          <w:color w:val="000000"/>
        </w:rPr>
        <w:t>Несмотря на то, что при одновременном применении сертралина не отмечено потенцирования эффекта этанола, употребление спиртных напитков и препаратов, содержащих алкоголь, во время лечения сертралином не рекомендуется.</w:t>
      </w:r>
    </w:p>
    <w:p w:rsidR="003F0B66" w:rsidRPr="009E3F5D" w:rsidRDefault="003F0B66" w:rsidP="00AD3B07">
      <w:pPr>
        <w:shd w:val="clear" w:color="auto" w:fill="FFFFFF"/>
        <w:spacing w:line="360" w:lineRule="auto"/>
        <w:ind w:right="518"/>
      </w:pPr>
      <w:r w:rsidRPr="009E3F5D">
        <w:rPr>
          <w:rFonts w:ascii="Times New Roman" w:eastAsia="Times New Roman" w:hAnsi="Times New Roman" w:cs="Times New Roman"/>
          <w:i/>
          <w:iCs/>
          <w:color w:val="000000"/>
        </w:rPr>
        <w:t>Лекарственные средства, угнетаю</w:t>
      </w:r>
      <w:r w:rsidR="00C27D01" w:rsidRPr="009E3F5D">
        <w:rPr>
          <w:rFonts w:ascii="Times New Roman" w:eastAsia="Times New Roman" w:hAnsi="Times New Roman" w:cs="Times New Roman"/>
          <w:i/>
          <w:iCs/>
          <w:color w:val="000000"/>
        </w:rPr>
        <w:t>щ</w:t>
      </w:r>
      <w:r w:rsidRPr="009E3F5D">
        <w:rPr>
          <w:rFonts w:ascii="Times New Roman" w:eastAsia="Times New Roman" w:hAnsi="Times New Roman" w:cs="Times New Roman"/>
          <w:i/>
          <w:iCs/>
          <w:color w:val="000000"/>
        </w:rPr>
        <w:t xml:space="preserve">ие центральную нервную систему. </w:t>
      </w:r>
      <w:r w:rsidRPr="009E3F5D">
        <w:rPr>
          <w:rFonts w:ascii="Times New Roman" w:eastAsia="Times New Roman" w:hAnsi="Times New Roman" w:cs="Times New Roman"/>
          <w:color w:val="000000"/>
        </w:rPr>
        <w:t xml:space="preserve">Совместное применение сертралина и веществ, угнетающих центральную нервную систему, требует пристального внимания. Потенцирования эффекта при одновременном применении сертралина и </w:t>
      </w:r>
      <w:proofErr w:type="spellStart"/>
      <w:r w:rsidRPr="009E3F5D">
        <w:rPr>
          <w:rFonts w:ascii="Times New Roman" w:eastAsia="Times New Roman" w:hAnsi="Times New Roman" w:cs="Times New Roman"/>
          <w:color w:val="000000"/>
        </w:rPr>
        <w:t>карбамазепина</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галоперидола</w:t>
      </w:r>
      <w:proofErr w:type="spellEnd"/>
      <w:r w:rsidRPr="009E3F5D">
        <w:rPr>
          <w:rFonts w:ascii="Times New Roman" w:eastAsia="Times New Roman" w:hAnsi="Times New Roman" w:cs="Times New Roman"/>
          <w:color w:val="000000"/>
        </w:rPr>
        <w:t xml:space="preserve"> или </w:t>
      </w:r>
      <w:proofErr w:type="spellStart"/>
      <w:r w:rsidRPr="009E3F5D">
        <w:rPr>
          <w:rFonts w:ascii="Times New Roman" w:eastAsia="Times New Roman" w:hAnsi="Times New Roman" w:cs="Times New Roman"/>
          <w:color w:val="000000"/>
        </w:rPr>
        <w:t>фенитоина</w:t>
      </w:r>
      <w:proofErr w:type="spellEnd"/>
      <w:r w:rsidRPr="009E3F5D">
        <w:rPr>
          <w:rFonts w:ascii="Times New Roman" w:eastAsia="Times New Roman" w:hAnsi="Times New Roman" w:cs="Times New Roman"/>
          <w:color w:val="000000"/>
        </w:rPr>
        <w:t xml:space="preserve"> на когнитивную и психомоторную функцию у здоровых людей не отмечено.</w:t>
      </w:r>
    </w:p>
    <w:p w:rsidR="003F0B66" w:rsidRPr="009E3F5D" w:rsidRDefault="003F0B66" w:rsidP="00AD3B07">
      <w:pPr>
        <w:shd w:val="clear" w:color="auto" w:fill="FFFFFF"/>
        <w:spacing w:line="360" w:lineRule="auto"/>
        <w:ind w:right="526"/>
      </w:pPr>
      <w:r w:rsidRPr="009E3F5D">
        <w:rPr>
          <w:rFonts w:ascii="Times New Roman" w:eastAsia="Times New Roman" w:hAnsi="Times New Roman" w:cs="Times New Roman"/>
          <w:i/>
          <w:iCs/>
          <w:color w:val="000000"/>
        </w:rPr>
        <w:t xml:space="preserve">Препараты, влияющие на </w:t>
      </w:r>
      <w:proofErr w:type="spellStart"/>
      <w:r w:rsidRPr="009E3F5D">
        <w:rPr>
          <w:rFonts w:ascii="Times New Roman" w:eastAsia="Times New Roman" w:hAnsi="Times New Roman" w:cs="Times New Roman"/>
          <w:i/>
          <w:iCs/>
          <w:color w:val="000000"/>
        </w:rPr>
        <w:t>серотонинергическую</w:t>
      </w:r>
      <w:proofErr w:type="spellEnd"/>
      <w:r w:rsidRPr="009E3F5D">
        <w:rPr>
          <w:rFonts w:ascii="Times New Roman" w:eastAsia="Times New Roman" w:hAnsi="Times New Roman" w:cs="Times New Roman"/>
          <w:i/>
          <w:iCs/>
          <w:color w:val="000000"/>
        </w:rPr>
        <w:t xml:space="preserve"> передачу. </w:t>
      </w:r>
      <w:r w:rsidRPr="009E3F5D">
        <w:rPr>
          <w:rFonts w:ascii="Times New Roman" w:eastAsia="Times New Roman" w:hAnsi="Times New Roman" w:cs="Times New Roman"/>
          <w:color w:val="000000"/>
        </w:rPr>
        <w:t xml:space="preserve">Необходимо соблюдать осторожность при одновременном назначении сертралина с другими препаратами, усиливающими </w:t>
      </w:r>
      <w:proofErr w:type="spellStart"/>
      <w:r w:rsidRPr="009E3F5D">
        <w:rPr>
          <w:rFonts w:ascii="Times New Roman" w:eastAsia="Times New Roman" w:hAnsi="Times New Roman" w:cs="Times New Roman"/>
          <w:color w:val="000000"/>
        </w:rPr>
        <w:t>серотонинергическую</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нейротрансмиссию</w:t>
      </w:r>
      <w:proofErr w:type="spellEnd"/>
      <w:r w:rsidRPr="009E3F5D">
        <w:rPr>
          <w:rFonts w:ascii="Times New Roman" w:eastAsia="Times New Roman" w:hAnsi="Times New Roman" w:cs="Times New Roman"/>
          <w:color w:val="000000"/>
        </w:rPr>
        <w:t xml:space="preserve">, такими как триптофан, </w:t>
      </w:r>
      <w:proofErr w:type="spellStart"/>
      <w:r w:rsidRPr="009E3F5D">
        <w:rPr>
          <w:rFonts w:ascii="Times New Roman" w:eastAsia="Times New Roman" w:hAnsi="Times New Roman" w:cs="Times New Roman"/>
          <w:color w:val="000000"/>
        </w:rPr>
        <w:t>фенфлурамин</w:t>
      </w:r>
      <w:proofErr w:type="spellEnd"/>
      <w:r w:rsidRPr="009E3F5D">
        <w:rPr>
          <w:rFonts w:ascii="Times New Roman" w:eastAsia="Times New Roman" w:hAnsi="Times New Roman" w:cs="Times New Roman"/>
          <w:color w:val="000000"/>
        </w:rPr>
        <w:t xml:space="preserve">, 5-НТ </w:t>
      </w:r>
      <w:proofErr w:type="spellStart"/>
      <w:r w:rsidRPr="009E3F5D">
        <w:rPr>
          <w:rFonts w:ascii="Times New Roman" w:eastAsia="Times New Roman" w:hAnsi="Times New Roman" w:cs="Times New Roman"/>
          <w:color w:val="000000"/>
        </w:rPr>
        <w:t>агонисты</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трамадол</w:t>
      </w:r>
      <w:proofErr w:type="spellEnd"/>
      <w:r w:rsidRPr="009E3F5D">
        <w:rPr>
          <w:rFonts w:ascii="Times New Roman" w:eastAsia="Times New Roman" w:hAnsi="Times New Roman" w:cs="Times New Roman"/>
          <w:color w:val="000000"/>
        </w:rPr>
        <w:t xml:space="preserve"> или Зверобой продырявленный. Подобное совместное назначение по возможности следует избегать, учитывая вероятное фармакодинамическое взаимодействие.</w:t>
      </w:r>
    </w:p>
    <w:p w:rsidR="003F0B66" w:rsidRPr="009E3F5D" w:rsidRDefault="003F0B66" w:rsidP="00AD3B07">
      <w:pPr>
        <w:shd w:val="clear" w:color="auto" w:fill="FFFFFF"/>
        <w:spacing w:line="360" w:lineRule="auto"/>
        <w:ind w:right="533"/>
      </w:pPr>
      <w:r w:rsidRPr="009E3F5D">
        <w:rPr>
          <w:rFonts w:ascii="Times New Roman" w:eastAsia="Times New Roman" w:hAnsi="Times New Roman" w:cs="Times New Roman"/>
          <w:color w:val="000000"/>
        </w:rPr>
        <w:t xml:space="preserve">Также следует соблюдать осторожность при одновременном применении </w:t>
      </w:r>
      <w:proofErr w:type="spellStart"/>
      <w:r w:rsidRPr="009E3F5D">
        <w:rPr>
          <w:rFonts w:ascii="Times New Roman" w:eastAsia="Times New Roman" w:hAnsi="Times New Roman" w:cs="Times New Roman"/>
          <w:color w:val="000000"/>
        </w:rPr>
        <w:t>фентанила</w:t>
      </w:r>
      <w:proofErr w:type="spellEnd"/>
      <w:r w:rsidRPr="009E3F5D">
        <w:rPr>
          <w:rFonts w:ascii="Times New Roman" w:eastAsia="Times New Roman" w:hAnsi="Times New Roman" w:cs="Times New Roman"/>
          <w:color w:val="000000"/>
        </w:rPr>
        <w:t xml:space="preserve">, других </w:t>
      </w:r>
      <w:proofErr w:type="spellStart"/>
      <w:r w:rsidRPr="009E3F5D">
        <w:rPr>
          <w:rFonts w:ascii="Times New Roman" w:eastAsia="Times New Roman" w:hAnsi="Times New Roman" w:cs="Times New Roman"/>
          <w:color w:val="000000"/>
        </w:rPr>
        <w:t>серотонинергических</w:t>
      </w:r>
      <w:proofErr w:type="spellEnd"/>
      <w:r w:rsidRPr="009E3F5D">
        <w:rPr>
          <w:rFonts w:ascii="Times New Roman" w:eastAsia="Times New Roman" w:hAnsi="Times New Roman" w:cs="Times New Roman"/>
          <w:color w:val="000000"/>
        </w:rPr>
        <w:t xml:space="preserve"> средств (включая </w:t>
      </w:r>
      <w:proofErr w:type="spellStart"/>
      <w:r w:rsidRPr="009E3F5D">
        <w:rPr>
          <w:rFonts w:ascii="Times New Roman" w:eastAsia="Times New Roman" w:hAnsi="Times New Roman" w:cs="Times New Roman"/>
          <w:color w:val="000000"/>
        </w:rPr>
        <w:t>серотонинергические</w:t>
      </w:r>
      <w:proofErr w:type="spellEnd"/>
      <w:r w:rsidRPr="009E3F5D">
        <w:rPr>
          <w:rFonts w:ascii="Times New Roman" w:eastAsia="Times New Roman" w:hAnsi="Times New Roman" w:cs="Times New Roman"/>
          <w:color w:val="000000"/>
        </w:rPr>
        <w:t xml:space="preserve"> антидепрессанты, </w:t>
      </w:r>
      <w:proofErr w:type="spellStart"/>
      <w:r w:rsidRPr="009E3F5D">
        <w:rPr>
          <w:rFonts w:ascii="Times New Roman" w:eastAsia="Times New Roman" w:hAnsi="Times New Roman" w:cs="Times New Roman"/>
          <w:color w:val="000000"/>
        </w:rPr>
        <w:t>триптаны</w:t>
      </w:r>
      <w:proofErr w:type="spellEnd"/>
      <w:r w:rsidRPr="009E3F5D">
        <w:rPr>
          <w:rFonts w:ascii="Times New Roman" w:eastAsia="Times New Roman" w:hAnsi="Times New Roman" w:cs="Times New Roman"/>
          <w:color w:val="000000"/>
        </w:rPr>
        <w:t xml:space="preserve">), других </w:t>
      </w:r>
      <w:proofErr w:type="spellStart"/>
      <w:r w:rsidRPr="009E3F5D">
        <w:rPr>
          <w:rFonts w:ascii="Times New Roman" w:eastAsia="Times New Roman" w:hAnsi="Times New Roman" w:cs="Times New Roman"/>
          <w:color w:val="000000"/>
        </w:rPr>
        <w:t>опиоидов</w:t>
      </w:r>
      <w:proofErr w:type="spellEnd"/>
      <w:r w:rsidRPr="009E3F5D">
        <w:rPr>
          <w:rFonts w:ascii="Times New Roman" w:eastAsia="Times New Roman" w:hAnsi="Times New Roman" w:cs="Times New Roman"/>
          <w:color w:val="000000"/>
        </w:rPr>
        <w:t xml:space="preserve"> и сертралина.</w:t>
      </w:r>
    </w:p>
    <w:p w:rsidR="00920461" w:rsidRPr="009E3F5D" w:rsidRDefault="003F0B66" w:rsidP="00AD3B07">
      <w:pPr>
        <w:shd w:val="clear" w:color="auto" w:fill="FFFFFF"/>
        <w:spacing w:before="7" w:line="360" w:lineRule="auto"/>
        <w:ind w:right="533"/>
        <w:rPr>
          <w:rFonts w:ascii="Times New Roman" w:eastAsia="Times New Roman" w:hAnsi="Times New Roman" w:cs="Times New Roman"/>
          <w:b/>
          <w:color w:val="000000"/>
        </w:rPr>
      </w:pPr>
      <w:r w:rsidRPr="009E3F5D">
        <w:rPr>
          <w:rFonts w:ascii="Times New Roman" w:eastAsia="Times New Roman" w:hAnsi="Times New Roman" w:cs="Times New Roman"/>
          <w:b/>
          <w:i/>
          <w:iCs/>
          <w:color w:val="000000"/>
        </w:rPr>
        <w:t>Необходимы особые меры предосторожности при сочетанном применении</w:t>
      </w:r>
      <w:r w:rsidRPr="009E3F5D">
        <w:rPr>
          <w:rFonts w:ascii="Times New Roman" w:eastAsia="Times New Roman" w:hAnsi="Times New Roman" w:cs="Times New Roman"/>
          <w:b/>
          <w:color w:val="000000"/>
        </w:rPr>
        <w:t xml:space="preserve">: </w:t>
      </w:r>
    </w:p>
    <w:p w:rsidR="003F0B66" w:rsidRPr="009E3F5D" w:rsidRDefault="003F0B66" w:rsidP="00AD3B07">
      <w:pPr>
        <w:shd w:val="clear" w:color="auto" w:fill="FFFFFF"/>
        <w:spacing w:before="7" w:line="360" w:lineRule="auto"/>
        <w:ind w:right="533"/>
      </w:pPr>
      <w:r w:rsidRPr="009E3F5D">
        <w:rPr>
          <w:rFonts w:ascii="Times New Roman" w:eastAsia="Times New Roman" w:hAnsi="Times New Roman" w:cs="Times New Roman"/>
          <w:i/>
          <w:iCs/>
          <w:color w:val="000000"/>
        </w:rPr>
        <w:t xml:space="preserve">Литий. </w:t>
      </w:r>
      <w:proofErr w:type="spellStart"/>
      <w:r w:rsidRPr="009E3F5D">
        <w:rPr>
          <w:rFonts w:ascii="Times New Roman" w:eastAsia="Times New Roman" w:hAnsi="Times New Roman" w:cs="Times New Roman"/>
          <w:color w:val="000000"/>
        </w:rPr>
        <w:t>Фармакокинетика</w:t>
      </w:r>
      <w:proofErr w:type="spellEnd"/>
      <w:r w:rsidRPr="009E3F5D">
        <w:rPr>
          <w:rFonts w:ascii="Times New Roman" w:eastAsia="Times New Roman" w:hAnsi="Times New Roman" w:cs="Times New Roman"/>
          <w:color w:val="000000"/>
        </w:rPr>
        <w:t xml:space="preserve"> лития не изменяется при одновременном применении с сертралином. Однако</w:t>
      </w:r>
      <w:proofErr w:type="gramStart"/>
      <w:r w:rsidRPr="009E3F5D">
        <w:rPr>
          <w:rFonts w:ascii="Times New Roman" w:eastAsia="Times New Roman" w:hAnsi="Times New Roman" w:cs="Times New Roman"/>
          <w:color w:val="000000"/>
        </w:rPr>
        <w:t>,</w:t>
      </w:r>
      <w:proofErr w:type="gramEnd"/>
      <w:r w:rsidRPr="009E3F5D">
        <w:rPr>
          <w:rFonts w:ascii="Times New Roman" w:eastAsia="Times New Roman" w:hAnsi="Times New Roman" w:cs="Times New Roman"/>
          <w:color w:val="000000"/>
        </w:rPr>
        <w:t xml:space="preserve"> отмечалось усиление тремора, что может говорить о возможном фармакодинамическом взаимодействии. При одновременном применении сертралина с препаратами лития следует постоянно наблюдать за пациентами, а также контролировать концентрацию лития в плазме крови целью коррекции дозы препарата.</w:t>
      </w:r>
    </w:p>
    <w:p w:rsidR="003F0B66" w:rsidRPr="009E3F5D" w:rsidRDefault="003F0B66" w:rsidP="00AD3B07">
      <w:pPr>
        <w:shd w:val="clear" w:color="auto" w:fill="FFFFFF"/>
        <w:spacing w:line="360" w:lineRule="auto"/>
        <w:ind w:right="526"/>
      </w:pPr>
      <w:proofErr w:type="spellStart"/>
      <w:r w:rsidRPr="009E3F5D">
        <w:rPr>
          <w:rFonts w:ascii="Times New Roman" w:eastAsia="Times New Roman" w:hAnsi="Times New Roman" w:cs="Times New Roman"/>
          <w:i/>
          <w:iCs/>
          <w:color w:val="000000"/>
        </w:rPr>
        <w:t>Фенитоин</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Результаты исследований показали, что длительный прием сертралина в дозе 200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не приводит к клинически значимому ингибированию метаболизма </w:t>
      </w:r>
      <w:proofErr w:type="spellStart"/>
      <w:r w:rsidRPr="009E3F5D">
        <w:rPr>
          <w:rFonts w:ascii="Times New Roman" w:eastAsia="Times New Roman" w:hAnsi="Times New Roman" w:cs="Times New Roman"/>
          <w:color w:val="000000"/>
        </w:rPr>
        <w:t>фенитоина</w:t>
      </w:r>
      <w:proofErr w:type="spellEnd"/>
      <w:r w:rsidRPr="009E3F5D">
        <w:rPr>
          <w:rFonts w:ascii="Times New Roman" w:eastAsia="Times New Roman" w:hAnsi="Times New Roman" w:cs="Times New Roman"/>
          <w:color w:val="000000"/>
        </w:rPr>
        <w:t>. Однако</w:t>
      </w:r>
      <w:proofErr w:type="gramStart"/>
      <w:r w:rsidRPr="009E3F5D">
        <w:rPr>
          <w:rFonts w:ascii="Times New Roman" w:eastAsia="Times New Roman" w:hAnsi="Times New Roman" w:cs="Times New Roman"/>
          <w:color w:val="000000"/>
        </w:rPr>
        <w:t>,</w:t>
      </w:r>
      <w:proofErr w:type="gramEnd"/>
      <w:r w:rsidRPr="009E3F5D">
        <w:rPr>
          <w:rFonts w:ascii="Times New Roman" w:eastAsia="Times New Roman" w:hAnsi="Times New Roman" w:cs="Times New Roman"/>
          <w:color w:val="000000"/>
        </w:rPr>
        <w:t xml:space="preserve"> в отдельных случаях сообщалось о повышении концентрации </w:t>
      </w:r>
      <w:proofErr w:type="spellStart"/>
      <w:r w:rsidRPr="009E3F5D">
        <w:rPr>
          <w:rFonts w:ascii="Times New Roman" w:eastAsia="Times New Roman" w:hAnsi="Times New Roman" w:cs="Times New Roman"/>
          <w:color w:val="000000"/>
        </w:rPr>
        <w:t>фенитоина</w:t>
      </w:r>
      <w:proofErr w:type="spellEnd"/>
      <w:r w:rsidRPr="009E3F5D">
        <w:rPr>
          <w:rFonts w:ascii="Times New Roman" w:eastAsia="Times New Roman" w:hAnsi="Times New Roman" w:cs="Times New Roman"/>
          <w:color w:val="000000"/>
        </w:rPr>
        <w:t xml:space="preserve"> при одновременном применении с сертралином. В этой связи рекомендуется проводить мониторинг концентрации </w:t>
      </w:r>
      <w:proofErr w:type="spellStart"/>
      <w:r w:rsidRPr="009E3F5D">
        <w:rPr>
          <w:rFonts w:ascii="Times New Roman" w:eastAsia="Times New Roman" w:hAnsi="Times New Roman" w:cs="Times New Roman"/>
          <w:color w:val="000000"/>
        </w:rPr>
        <w:t>фенитоина</w:t>
      </w:r>
      <w:proofErr w:type="spellEnd"/>
      <w:r w:rsidRPr="009E3F5D">
        <w:rPr>
          <w:rFonts w:ascii="Times New Roman" w:eastAsia="Times New Roman" w:hAnsi="Times New Roman" w:cs="Times New Roman"/>
          <w:color w:val="000000"/>
        </w:rPr>
        <w:t xml:space="preserve"> в плазме крови (особенно у пациентов с сопутствующими заболеваниями или одновременно получающих другую терапию) с момента назначения сертралина с соответствующей коррекцией дозы </w:t>
      </w:r>
      <w:proofErr w:type="spellStart"/>
      <w:r w:rsidRPr="009E3F5D">
        <w:rPr>
          <w:rFonts w:ascii="Times New Roman" w:eastAsia="Times New Roman" w:hAnsi="Times New Roman" w:cs="Times New Roman"/>
          <w:color w:val="000000"/>
        </w:rPr>
        <w:t>фенитоина</w:t>
      </w:r>
      <w:proofErr w:type="spellEnd"/>
      <w:r w:rsidRPr="009E3F5D">
        <w:rPr>
          <w:rFonts w:ascii="Times New Roman" w:eastAsia="Times New Roman" w:hAnsi="Times New Roman" w:cs="Times New Roman"/>
          <w:color w:val="000000"/>
        </w:rPr>
        <w:t xml:space="preserve">. Кроме того,  </w:t>
      </w:r>
      <w:proofErr w:type="spellStart"/>
      <w:r w:rsidRPr="009E3F5D">
        <w:rPr>
          <w:rFonts w:ascii="Times New Roman" w:eastAsia="Times New Roman" w:hAnsi="Times New Roman" w:cs="Times New Roman"/>
          <w:color w:val="000000"/>
        </w:rPr>
        <w:t>фенитоин</w:t>
      </w:r>
      <w:proofErr w:type="spellEnd"/>
      <w:r w:rsidRPr="009E3F5D">
        <w:rPr>
          <w:rFonts w:ascii="Times New Roman" w:eastAsia="Times New Roman" w:hAnsi="Times New Roman" w:cs="Times New Roman"/>
          <w:color w:val="000000"/>
        </w:rPr>
        <w:t xml:space="preserve"> может снижать концентрацию сертралина в плазме крови.</w:t>
      </w:r>
    </w:p>
    <w:p w:rsidR="00920461" w:rsidRPr="009E3F5D" w:rsidRDefault="003F0B66" w:rsidP="00AD3B07">
      <w:pPr>
        <w:shd w:val="clear" w:color="auto" w:fill="FFFFFF"/>
        <w:spacing w:line="360" w:lineRule="auto"/>
        <w:ind w:right="540"/>
        <w:rPr>
          <w:rFonts w:ascii="Times New Roman" w:eastAsia="Times New Roman" w:hAnsi="Times New Roman" w:cs="Times New Roman"/>
          <w:color w:val="000000"/>
        </w:rPr>
      </w:pPr>
      <w:r w:rsidRPr="009E3F5D">
        <w:rPr>
          <w:rFonts w:ascii="Times New Roman" w:eastAsia="Times New Roman" w:hAnsi="Times New Roman" w:cs="Times New Roman"/>
          <w:color w:val="000000"/>
        </w:rPr>
        <w:t>Невозможно также искл</w:t>
      </w:r>
      <w:r w:rsidR="00920461" w:rsidRPr="009E3F5D">
        <w:rPr>
          <w:rFonts w:ascii="Times New Roman" w:eastAsia="Times New Roman" w:hAnsi="Times New Roman" w:cs="Times New Roman"/>
          <w:color w:val="000000"/>
        </w:rPr>
        <w:t xml:space="preserve">ючать </w:t>
      </w:r>
      <w:r w:rsidRPr="009E3F5D">
        <w:rPr>
          <w:rFonts w:ascii="Times New Roman" w:eastAsia="Times New Roman" w:hAnsi="Times New Roman" w:cs="Times New Roman"/>
          <w:color w:val="000000"/>
        </w:rPr>
        <w:t xml:space="preserve">способность других индукторов изофермента CYP3A4 (например, </w:t>
      </w:r>
      <w:proofErr w:type="spellStart"/>
      <w:r w:rsidRPr="009E3F5D">
        <w:rPr>
          <w:rFonts w:ascii="Times New Roman" w:eastAsia="Times New Roman" w:hAnsi="Times New Roman" w:cs="Times New Roman"/>
          <w:color w:val="000000"/>
        </w:rPr>
        <w:t>фенобарбитал</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карбамазепин</w:t>
      </w:r>
      <w:proofErr w:type="spellEnd"/>
      <w:r w:rsidRPr="009E3F5D">
        <w:rPr>
          <w:rFonts w:ascii="Times New Roman" w:eastAsia="Times New Roman" w:hAnsi="Times New Roman" w:cs="Times New Roman"/>
          <w:color w:val="000000"/>
        </w:rPr>
        <w:t xml:space="preserve">, Зверобой продырявленный, </w:t>
      </w:r>
      <w:proofErr w:type="spellStart"/>
      <w:r w:rsidRPr="009E3F5D">
        <w:rPr>
          <w:rFonts w:ascii="Times New Roman" w:eastAsia="Times New Roman" w:hAnsi="Times New Roman" w:cs="Times New Roman"/>
          <w:color w:val="000000"/>
        </w:rPr>
        <w:t>рифампицин</w:t>
      </w:r>
      <w:proofErr w:type="spellEnd"/>
      <w:r w:rsidRPr="009E3F5D">
        <w:rPr>
          <w:rFonts w:ascii="Times New Roman" w:eastAsia="Times New Roman" w:hAnsi="Times New Roman" w:cs="Times New Roman"/>
          <w:color w:val="000000"/>
        </w:rPr>
        <w:t>) снижать концентрацию сертралина в плазме крови.</w:t>
      </w:r>
    </w:p>
    <w:p w:rsidR="00C27D01" w:rsidRPr="009E3F5D" w:rsidRDefault="003F0B66" w:rsidP="00AD3B07">
      <w:pPr>
        <w:shd w:val="clear" w:color="auto" w:fill="FFFFFF"/>
        <w:spacing w:line="360" w:lineRule="auto"/>
        <w:ind w:right="540"/>
        <w:rPr>
          <w:rFonts w:ascii="Times New Roman" w:eastAsia="Times New Roman" w:hAnsi="Times New Roman" w:cs="Times New Roman"/>
          <w:color w:val="000000"/>
        </w:rPr>
      </w:pPr>
      <w:proofErr w:type="spellStart"/>
      <w:r w:rsidRPr="009E3F5D">
        <w:rPr>
          <w:rFonts w:ascii="Times New Roman" w:eastAsia="Times New Roman" w:hAnsi="Times New Roman" w:cs="Times New Roman"/>
          <w:i/>
          <w:iCs/>
          <w:color w:val="000000"/>
        </w:rPr>
        <w:t>Триптаны</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В </w:t>
      </w:r>
      <w:proofErr w:type="spellStart"/>
      <w:r w:rsidRPr="009E3F5D">
        <w:rPr>
          <w:rFonts w:ascii="Times New Roman" w:eastAsia="Times New Roman" w:hAnsi="Times New Roman" w:cs="Times New Roman"/>
          <w:color w:val="000000"/>
        </w:rPr>
        <w:t>пострегистрационный</w:t>
      </w:r>
      <w:proofErr w:type="spellEnd"/>
      <w:r w:rsidRPr="009E3F5D">
        <w:rPr>
          <w:rFonts w:ascii="Times New Roman" w:eastAsia="Times New Roman" w:hAnsi="Times New Roman" w:cs="Times New Roman"/>
          <w:color w:val="000000"/>
        </w:rPr>
        <w:t xml:space="preserve"> период поступали отдельные сообщения о случаях развития слабости, </w:t>
      </w:r>
      <w:proofErr w:type="spellStart"/>
      <w:r w:rsidRPr="009E3F5D">
        <w:rPr>
          <w:rFonts w:ascii="Times New Roman" w:eastAsia="Times New Roman" w:hAnsi="Times New Roman" w:cs="Times New Roman"/>
          <w:color w:val="000000"/>
        </w:rPr>
        <w:t>гиперрефлексии</w:t>
      </w:r>
      <w:proofErr w:type="spellEnd"/>
      <w:r w:rsidRPr="009E3F5D">
        <w:rPr>
          <w:rFonts w:ascii="Times New Roman" w:eastAsia="Times New Roman" w:hAnsi="Times New Roman" w:cs="Times New Roman"/>
          <w:color w:val="000000"/>
        </w:rPr>
        <w:t xml:space="preserve">, нарушения координации движений, спутанности сознания, тревоги и ажитации при одновременном применении сертралина и </w:t>
      </w:r>
      <w:proofErr w:type="spellStart"/>
      <w:r w:rsidRPr="009E3F5D">
        <w:rPr>
          <w:rFonts w:ascii="Times New Roman" w:eastAsia="Times New Roman" w:hAnsi="Times New Roman" w:cs="Times New Roman"/>
          <w:color w:val="000000"/>
        </w:rPr>
        <w:t>суматриптана</w:t>
      </w:r>
      <w:proofErr w:type="spellEnd"/>
      <w:r w:rsidRPr="009E3F5D">
        <w:rPr>
          <w:rFonts w:ascii="Times New Roman" w:eastAsia="Times New Roman" w:hAnsi="Times New Roman" w:cs="Times New Roman"/>
          <w:color w:val="000000"/>
        </w:rPr>
        <w:t xml:space="preserve">. Симптомы </w:t>
      </w:r>
      <w:proofErr w:type="spellStart"/>
      <w:r w:rsidRPr="009E3F5D">
        <w:rPr>
          <w:rFonts w:ascii="Times New Roman" w:eastAsia="Times New Roman" w:hAnsi="Times New Roman" w:cs="Times New Roman"/>
          <w:color w:val="000000"/>
        </w:rPr>
        <w:t>серотонинергического</w:t>
      </w:r>
      <w:proofErr w:type="spellEnd"/>
      <w:r w:rsidRPr="009E3F5D">
        <w:rPr>
          <w:rFonts w:ascii="Times New Roman" w:eastAsia="Times New Roman" w:hAnsi="Times New Roman" w:cs="Times New Roman"/>
          <w:color w:val="000000"/>
        </w:rPr>
        <w:t xml:space="preserve"> синдрома могут также развиваться при одновременном применении сертралина с другими препаратами этого класса (</w:t>
      </w:r>
      <w:proofErr w:type="spellStart"/>
      <w:r w:rsidRPr="009E3F5D">
        <w:rPr>
          <w:rFonts w:ascii="Times New Roman" w:eastAsia="Times New Roman" w:hAnsi="Times New Roman" w:cs="Times New Roman"/>
          <w:color w:val="000000"/>
        </w:rPr>
        <w:t>триптанами</w:t>
      </w:r>
      <w:proofErr w:type="spellEnd"/>
      <w:r w:rsidRPr="009E3F5D">
        <w:rPr>
          <w:rFonts w:ascii="Times New Roman" w:eastAsia="Times New Roman" w:hAnsi="Times New Roman" w:cs="Times New Roman"/>
          <w:color w:val="000000"/>
        </w:rPr>
        <w:t xml:space="preserve">). Если одновременное лечение сертралином и </w:t>
      </w:r>
      <w:proofErr w:type="spellStart"/>
      <w:r w:rsidRPr="009E3F5D">
        <w:rPr>
          <w:rFonts w:ascii="Times New Roman" w:eastAsia="Times New Roman" w:hAnsi="Times New Roman" w:cs="Times New Roman"/>
          <w:color w:val="000000"/>
        </w:rPr>
        <w:t>триптанами</w:t>
      </w:r>
      <w:proofErr w:type="spellEnd"/>
      <w:r w:rsidRPr="009E3F5D">
        <w:rPr>
          <w:rFonts w:ascii="Times New Roman" w:eastAsia="Times New Roman" w:hAnsi="Times New Roman" w:cs="Times New Roman"/>
          <w:color w:val="000000"/>
        </w:rPr>
        <w:t xml:space="preserve"> необходимо по медицинским показаниям, следует обеспечить соответствующее наблюдение пациента (</w:t>
      </w:r>
      <w:proofErr w:type="gramStart"/>
      <w:r w:rsidRPr="009E3F5D">
        <w:rPr>
          <w:rFonts w:ascii="Times New Roman" w:eastAsia="Times New Roman" w:hAnsi="Times New Roman" w:cs="Times New Roman"/>
          <w:color w:val="000000"/>
        </w:rPr>
        <w:t>см</w:t>
      </w:r>
      <w:proofErr w:type="gramEnd"/>
      <w:r w:rsidRPr="009E3F5D">
        <w:rPr>
          <w:rFonts w:ascii="Times New Roman" w:eastAsia="Times New Roman" w:hAnsi="Times New Roman" w:cs="Times New Roman"/>
          <w:color w:val="000000"/>
        </w:rPr>
        <w:t xml:space="preserve">. Особые указания). </w:t>
      </w:r>
      <w:r w:rsidRPr="009E3F5D">
        <w:rPr>
          <w:rFonts w:ascii="Times New Roman" w:eastAsia="Times New Roman" w:hAnsi="Times New Roman" w:cs="Times New Roman"/>
          <w:i/>
          <w:iCs/>
          <w:color w:val="000000"/>
        </w:rPr>
        <w:t>Антикоагулянты непрямого действия (</w:t>
      </w:r>
      <w:proofErr w:type="spellStart"/>
      <w:r w:rsidRPr="009E3F5D">
        <w:rPr>
          <w:rFonts w:ascii="Times New Roman" w:eastAsia="Times New Roman" w:hAnsi="Times New Roman" w:cs="Times New Roman"/>
          <w:i/>
          <w:iCs/>
          <w:color w:val="000000"/>
        </w:rPr>
        <w:t>варфарин</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При одновременном применении антикоагулянтов непрямого действия с сертралином (в дозе 200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отмечалось незначительное, но статистически достоверное увеличение </w:t>
      </w:r>
      <w:proofErr w:type="spellStart"/>
      <w:r w:rsidRPr="009E3F5D">
        <w:rPr>
          <w:rFonts w:ascii="Times New Roman" w:eastAsia="Times New Roman" w:hAnsi="Times New Roman" w:cs="Times New Roman"/>
          <w:color w:val="000000"/>
        </w:rPr>
        <w:t>протромбинового</w:t>
      </w:r>
      <w:proofErr w:type="spellEnd"/>
      <w:r w:rsidRPr="009E3F5D">
        <w:rPr>
          <w:rFonts w:ascii="Times New Roman" w:eastAsia="Times New Roman" w:hAnsi="Times New Roman" w:cs="Times New Roman"/>
          <w:color w:val="000000"/>
        </w:rPr>
        <w:t xml:space="preserve"> времени, что в некоторых случаях может приводить к нарушению международного коэффициента нормализации (INR). Поэтому следует тщательно контролировать показатель </w:t>
      </w:r>
      <w:proofErr w:type="spellStart"/>
      <w:r w:rsidRPr="009E3F5D">
        <w:rPr>
          <w:rFonts w:ascii="Times New Roman" w:eastAsia="Times New Roman" w:hAnsi="Times New Roman" w:cs="Times New Roman"/>
          <w:color w:val="000000"/>
        </w:rPr>
        <w:t>протромбинового</w:t>
      </w:r>
      <w:proofErr w:type="spellEnd"/>
      <w:r w:rsidRPr="009E3F5D">
        <w:rPr>
          <w:rFonts w:ascii="Times New Roman" w:eastAsia="Times New Roman" w:hAnsi="Times New Roman" w:cs="Times New Roman"/>
          <w:color w:val="000000"/>
        </w:rPr>
        <w:t xml:space="preserve"> времени в начале лечения сертралином и при его отмене. </w:t>
      </w:r>
    </w:p>
    <w:p w:rsidR="00C27D01" w:rsidRPr="009E3F5D" w:rsidRDefault="003F0B66" w:rsidP="00AD3B07">
      <w:pPr>
        <w:shd w:val="clear" w:color="auto" w:fill="FFFFFF"/>
        <w:spacing w:line="360" w:lineRule="auto"/>
        <w:ind w:right="540"/>
        <w:rPr>
          <w:rFonts w:ascii="Times New Roman" w:eastAsia="Times New Roman" w:hAnsi="Times New Roman" w:cs="Times New Roman"/>
          <w:color w:val="000000"/>
        </w:rPr>
      </w:pPr>
      <w:proofErr w:type="spellStart"/>
      <w:r w:rsidRPr="009E3F5D">
        <w:rPr>
          <w:rFonts w:ascii="Times New Roman" w:eastAsia="Times New Roman" w:hAnsi="Times New Roman" w:cs="Times New Roman"/>
          <w:i/>
          <w:iCs/>
          <w:color w:val="000000"/>
        </w:rPr>
        <w:t>Атенолол</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Сертралин не влияет на </w:t>
      </w:r>
      <w:proofErr w:type="gramStart"/>
      <w:r w:rsidR="00C27D01" w:rsidRPr="009E3F5D">
        <w:rPr>
          <w:rFonts w:ascii="Times New Roman" w:eastAsia="Times New Roman" w:hAnsi="Times New Roman" w:cs="Times New Roman"/>
          <w:color w:val="000000"/>
        </w:rPr>
        <w:t>β-</w:t>
      </w:r>
      <w:proofErr w:type="gramEnd"/>
      <w:r w:rsidR="00C27D01" w:rsidRPr="009E3F5D">
        <w:rPr>
          <w:rFonts w:ascii="Times New Roman" w:eastAsia="Times New Roman" w:hAnsi="Times New Roman" w:cs="Times New Roman"/>
          <w:color w:val="000000"/>
        </w:rPr>
        <w:t>адреноб</w:t>
      </w:r>
      <w:r w:rsidRPr="009E3F5D">
        <w:rPr>
          <w:rFonts w:ascii="Times New Roman" w:eastAsia="Times New Roman" w:hAnsi="Times New Roman" w:cs="Times New Roman"/>
          <w:color w:val="000000"/>
        </w:rPr>
        <w:t xml:space="preserve">локирующие свойства </w:t>
      </w:r>
      <w:proofErr w:type="spellStart"/>
      <w:r w:rsidRPr="009E3F5D">
        <w:rPr>
          <w:rFonts w:ascii="Times New Roman" w:eastAsia="Times New Roman" w:hAnsi="Times New Roman" w:cs="Times New Roman"/>
          <w:color w:val="000000"/>
        </w:rPr>
        <w:t>атенолола</w:t>
      </w:r>
      <w:proofErr w:type="spellEnd"/>
      <w:r w:rsidRPr="009E3F5D">
        <w:rPr>
          <w:rFonts w:ascii="Times New Roman" w:eastAsia="Times New Roman" w:hAnsi="Times New Roman" w:cs="Times New Roman"/>
          <w:color w:val="000000"/>
        </w:rPr>
        <w:t xml:space="preserve">. </w:t>
      </w:r>
    </w:p>
    <w:p w:rsidR="003F0B66" w:rsidRPr="009E3F5D" w:rsidRDefault="003F0B66" w:rsidP="00AD3B07">
      <w:pPr>
        <w:shd w:val="clear" w:color="auto" w:fill="FFFFFF"/>
        <w:spacing w:line="360" w:lineRule="auto"/>
        <w:ind w:right="540"/>
      </w:pPr>
      <w:proofErr w:type="spellStart"/>
      <w:r w:rsidRPr="009E3F5D">
        <w:rPr>
          <w:rFonts w:ascii="Times New Roman" w:eastAsia="Times New Roman" w:hAnsi="Times New Roman" w:cs="Times New Roman"/>
          <w:i/>
          <w:iCs/>
          <w:color w:val="000000"/>
        </w:rPr>
        <w:t>Дигоксин</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При одновременном применении сертралина в дозе 200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proofErr w:type="gram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и</w:t>
      </w:r>
      <w:proofErr w:type="gram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дигоксина</w:t>
      </w:r>
      <w:proofErr w:type="spellEnd"/>
      <w:r w:rsidRPr="009E3F5D">
        <w:rPr>
          <w:rFonts w:ascii="Times New Roman" w:eastAsia="Times New Roman" w:hAnsi="Times New Roman" w:cs="Times New Roman"/>
          <w:color w:val="000000"/>
        </w:rPr>
        <w:t xml:space="preserve"> взаимодействия не выявлено.</w:t>
      </w:r>
    </w:p>
    <w:p w:rsidR="003F0B66" w:rsidRPr="009E3F5D" w:rsidRDefault="003F0B66" w:rsidP="00AD3B07">
      <w:pPr>
        <w:shd w:val="clear" w:color="auto" w:fill="FFFFFF"/>
        <w:spacing w:line="360" w:lineRule="auto"/>
        <w:ind w:right="504"/>
      </w:pPr>
      <w:proofErr w:type="spellStart"/>
      <w:r w:rsidRPr="009E3F5D">
        <w:rPr>
          <w:rFonts w:ascii="Times New Roman" w:eastAsia="Times New Roman" w:hAnsi="Times New Roman" w:cs="Times New Roman"/>
          <w:i/>
          <w:iCs/>
          <w:color w:val="000000"/>
        </w:rPr>
        <w:t>Циметидин</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Одновременное применение с </w:t>
      </w:r>
      <w:proofErr w:type="spellStart"/>
      <w:r w:rsidRPr="009E3F5D">
        <w:rPr>
          <w:rFonts w:ascii="Times New Roman" w:eastAsia="Times New Roman" w:hAnsi="Times New Roman" w:cs="Times New Roman"/>
          <w:color w:val="000000"/>
        </w:rPr>
        <w:t>циметидином</w:t>
      </w:r>
      <w:proofErr w:type="spellEnd"/>
      <w:r w:rsidRPr="009E3F5D">
        <w:rPr>
          <w:rFonts w:ascii="Times New Roman" w:eastAsia="Times New Roman" w:hAnsi="Times New Roman" w:cs="Times New Roman"/>
          <w:color w:val="000000"/>
        </w:rPr>
        <w:t xml:space="preserve"> приводило к существенному снижению клиренса сертралина. Клиническая значимость этих изменений неизвестна. </w:t>
      </w:r>
      <w:r w:rsidRPr="009E3F5D">
        <w:rPr>
          <w:rFonts w:ascii="Times New Roman" w:eastAsia="Times New Roman" w:hAnsi="Times New Roman" w:cs="Times New Roman"/>
          <w:i/>
          <w:iCs/>
          <w:color w:val="000000"/>
        </w:rPr>
        <w:t xml:space="preserve">Препараты, влияющие на функцию тромбоцитов. </w:t>
      </w:r>
      <w:r w:rsidRPr="009E3F5D">
        <w:rPr>
          <w:rFonts w:ascii="Times New Roman" w:eastAsia="Times New Roman" w:hAnsi="Times New Roman" w:cs="Times New Roman"/>
          <w:color w:val="000000"/>
        </w:rPr>
        <w:t xml:space="preserve">При одновременном применении СИОЗС, включая сертралин, и препаратов, влияющих на функцию тромбоцитов (например, нестероидных противовоспалительных препаратов (НПВП), ацетилсалициловой кислоты, </w:t>
      </w:r>
      <w:proofErr w:type="spellStart"/>
      <w:r w:rsidRPr="009E3F5D">
        <w:rPr>
          <w:rFonts w:ascii="Times New Roman" w:eastAsia="Times New Roman" w:hAnsi="Times New Roman" w:cs="Times New Roman"/>
          <w:color w:val="000000"/>
        </w:rPr>
        <w:t>тиклопидина</w:t>
      </w:r>
      <w:proofErr w:type="spellEnd"/>
      <w:r w:rsidRPr="009E3F5D">
        <w:rPr>
          <w:rFonts w:ascii="Times New Roman" w:eastAsia="Times New Roman" w:hAnsi="Times New Roman" w:cs="Times New Roman"/>
          <w:color w:val="000000"/>
        </w:rPr>
        <w:t>) или препаратов, которые могут повышать риск кровотечений, может отмечаться повышение риска кровотечений (</w:t>
      </w:r>
      <w:proofErr w:type="gramStart"/>
      <w:r w:rsidRPr="009E3F5D">
        <w:rPr>
          <w:rFonts w:ascii="Times New Roman" w:eastAsia="Times New Roman" w:hAnsi="Times New Roman" w:cs="Times New Roman"/>
          <w:color w:val="000000"/>
        </w:rPr>
        <w:t>см</w:t>
      </w:r>
      <w:proofErr w:type="gramEnd"/>
      <w:r w:rsidRPr="009E3F5D">
        <w:rPr>
          <w:rFonts w:ascii="Times New Roman" w:eastAsia="Times New Roman" w:hAnsi="Times New Roman" w:cs="Times New Roman"/>
          <w:color w:val="000000"/>
        </w:rPr>
        <w:t>. Особые указания).</w:t>
      </w:r>
    </w:p>
    <w:p w:rsidR="00920461" w:rsidRPr="009E3F5D" w:rsidRDefault="003F0B66" w:rsidP="00AD3B07">
      <w:pPr>
        <w:shd w:val="clear" w:color="auto" w:fill="FFFFFF"/>
        <w:spacing w:line="360" w:lineRule="auto"/>
        <w:ind w:right="432"/>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Препараты, увеличивающие интервал </w:t>
      </w:r>
      <w:proofErr w:type="spellStart"/>
      <w:r w:rsidRPr="009E3F5D">
        <w:rPr>
          <w:rFonts w:ascii="Times New Roman" w:eastAsia="Times New Roman" w:hAnsi="Times New Roman" w:cs="Times New Roman"/>
          <w:i/>
          <w:iCs/>
          <w:color w:val="000000"/>
        </w:rPr>
        <w:t>QTc</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При одновременном применении сертралина и препаратов,  увеличивающих  интервал  </w:t>
      </w:r>
      <w:proofErr w:type="spellStart"/>
      <w:r w:rsidRPr="009E3F5D">
        <w:rPr>
          <w:rFonts w:ascii="Times New Roman" w:eastAsia="Times New Roman" w:hAnsi="Times New Roman" w:cs="Times New Roman"/>
          <w:color w:val="000000"/>
        </w:rPr>
        <w:t>QTc</w:t>
      </w:r>
      <w:proofErr w:type="spellEnd"/>
      <w:r w:rsidRPr="009E3F5D">
        <w:rPr>
          <w:rFonts w:ascii="Times New Roman" w:eastAsia="Times New Roman" w:hAnsi="Times New Roman" w:cs="Times New Roman"/>
          <w:color w:val="000000"/>
        </w:rPr>
        <w:t xml:space="preserve">,  риск удлинения  интервала </w:t>
      </w:r>
      <w:proofErr w:type="spellStart"/>
      <w:r w:rsidRPr="009E3F5D">
        <w:rPr>
          <w:rFonts w:ascii="Times New Roman" w:eastAsia="Times New Roman" w:hAnsi="Times New Roman" w:cs="Times New Roman"/>
          <w:color w:val="000000"/>
        </w:rPr>
        <w:t>QTc</w:t>
      </w:r>
      <w:proofErr w:type="spellEnd"/>
      <w:r w:rsidRPr="009E3F5D">
        <w:rPr>
          <w:rFonts w:ascii="Times New Roman" w:eastAsia="Times New Roman" w:hAnsi="Times New Roman" w:cs="Times New Roman"/>
          <w:color w:val="000000"/>
        </w:rPr>
        <w:t xml:space="preserve">  и развития аритмии желудочковой </w:t>
      </w:r>
      <w:proofErr w:type="spellStart"/>
      <w:r w:rsidRPr="009E3F5D">
        <w:rPr>
          <w:rFonts w:ascii="Times New Roman" w:eastAsia="Times New Roman" w:hAnsi="Times New Roman" w:cs="Times New Roman"/>
          <w:color w:val="000000"/>
        </w:rPr>
        <w:t>тахисистолической</w:t>
      </w:r>
      <w:proofErr w:type="spellEnd"/>
      <w:r w:rsidRPr="009E3F5D">
        <w:rPr>
          <w:rFonts w:ascii="Times New Roman" w:eastAsia="Times New Roman" w:hAnsi="Times New Roman" w:cs="Times New Roman"/>
          <w:color w:val="000000"/>
        </w:rPr>
        <w:t xml:space="preserve"> типа «пируэт» (</w:t>
      </w:r>
      <w:proofErr w:type="spellStart"/>
      <w:r w:rsidRPr="009E3F5D">
        <w:rPr>
          <w:rFonts w:ascii="Times New Roman" w:eastAsia="Times New Roman" w:hAnsi="Times New Roman" w:cs="Times New Roman"/>
          <w:color w:val="000000"/>
        </w:rPr>
        <w:t>torsade</w:t>
      </w:r>
      <w:proofErr w:type="spellEnd"/>
      <w:r w:rsidRPr="009E3F5D">
        <w:rPr>
          <w:rFonts w:ascii="Times New Roman" w:eastAsia="Times New Roman" w:hAnsi="Times New Roman" w:cs="Times New Roman"/>
          <w:color w:val="000000"/>
        </w:rPr>
        <w:t xml:space="preserve"> de pointes) повышается. </w:t>
      </w:r>
    </w:p>
    <w:p w:rsidR="003F0B66" w:rsidRPr="009E3F5D" w:rsidRDefault="003F0B66" w:rsidP="00AD3B07">
      <w:pPr>
        <w:shd w:val="clear" w:color="auto" w:fill="FFFFFF"/>
        <w:spacing w:line="360" w:lineRule="auto"/>
        <w:ind w:left="29" w:right="432"/>
        <w:rPr>
          <w:b/>
        </w:rPr>
      </w:pPr>
      <w:r w:rsidRPr="009E3F5D">
        <w:rPr>
          <w:rFonts w:ascii="Times New Roman" w:eastAsia="Times New Roman" w:hAnsi="Times New Roman" w:cs="Times New Roman"/>
          <w:b/>
          <w:i/>
          <w:iCs/>
          <w:color w:val="000000"/>
        </w:rPr>
        <w:t>Прочие</w:t>
      </w:r>
    </w:p>
    <w:p w:rsidR="003F0B66" w:rsidRPr="009E3F5D" w:rsidRDefault="003F0B66" w:rsidP="00AD3B07">
      <w:pPr>
        <w:shd w:val="clear" w:color="auto" w:fill="FFFFFF"/>
        <w:spacing w:line="360" w:lineRule="auto"/>
        <w:ind w:left="36" w:right="432"/>
      </w:pPr>
      <w:r w:rsidRPr="009E3F5D">
        <w:rPr>
          <w:rFonts w:ascii="Times New Roman" w:eastAsia="Times New Roman" w:hAnsi="Times New Roman" w:cs="Times New Roman"/>
          <w:i/>
          <w:iCs/>
          <w:color w:val="000000"/>
        </w:rPr>
        <w:t>Возможное взаимодействие с другими препаратами, в сильной степени связывающимися с белками</w:t>
      </w:r>
      <w:r w:rsidR="00A95A03"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i/>
          <w:iCs/>
          <w:color w:val="000000"/>
        </w:rPr>
        <w:t>плазмы.</w:t>
      </w:r>
      <w:r w:rsidR="00E97E25"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Сертралин хорошо</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связывается</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 белками</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плазмы</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крови. Поэтому необходимо учитывать возможность его взаимодействия с другими препаратами, в сильной степени связывающимися с белками (например, </w:t>
      </w:r>
      <w:proofErr w:type="spellStart"/>
      <w:r w:rsidRPr="009E3F5D">
        <w:rPr>
          <w:rFonts w:ascii="Times New Roman" w:eastAsia="Times New Roman" w:hAnsi="Times New Roman" w:cs="Times New Roman"/>
          <w:color w:val="000000"/>
        </w:rPr>
        <w:t>диазепамом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толбутамидом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варфарином</w:t>
      </w:r>
      <w:proofErr w:type="spellEnd"/>
      <w:r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i/>
          <w:iCs/>
          <w:color w:val="000000"/>
        </w:rPr>
        <w:t xml:space="preserve">Взаимодействие с изоферментами </w:t>
      </w:r>
      <w:proofErr w:type="spellStart"/>
      <w:r w:rsidRPr="009E3F5D">
        <w:rPr>
          <w:rFonts w:ascii="Times New Roman" w:eastAsia="Times New Roman" w:hAnsi="Times New Roman" w:cs="Times New Roman"/>
          <w:i/>
          <w:iCs/>
          <w:color w:val="000000"/>
        </w:rPr>
        <w:t>цитохрома</w:t>
      </w:r>
      <w:proofErr w:type="spellEnd"/>
      <w:r w:rsidRPr="009E3F5D">
        <w:rPr>
          <w:rFonts w:ascii="Times New Roman" w:eastAsia="Times New Roman" w:hAnsi="Times New Roman" w:cs="Times New Roman"/>
          <w:i/>
          <w:iCs/>
          <w:color w:val="000000"/>
        </w:rPr>
        <w:t xml:space="preserve"> Р450.</w:t>
      </w:r>
    </w:p>
    <w:p w:rsidR="003F0B66" w:rsidRPr="009E3F5D" w:rsidRDefault="003F0B66" w:rsidP="00AD3B07">
      <w:pPr>
        <w:shd w:val="clear" w:color="auto" w:fill="FFFFFF"/>
        <w:spacing w:line="360" w:lineRule="auto"/>
        <w:ind w:left="36" w:right="497"/>
      </w:pPr>
      <w:r w:rsidRPr="009E3F5D">
        <w:rPr>
          <w:rFonts w:ascii="Times New Roman" w:eastAsia="Times New Roman" w:hAnsi="Times New Roman" w:cs="Times New Roman"/>
          <w:color w:val="000000"/>
          <w:u w:val="single"/>
        </w:rPr>
        <w:t>Лекарственные средства, метаболизируемые изоферментом CYP 2D6</w:t>
      </w:r>
      <w:r w:rsidRPr="009E3F5D">
        <w:rPr>
          <w:rFonts w:ascii="Times New Roman" w:eastAsia="Times New Roman" w:hAnsi="Times New Roman" w:cs="Times New Roman"/>
          <w:color w:val="000000"/>
        </w:rPr>
        <w:t xml:space="preserve">. Сертралин может действовать как слабый или умеренный ингибитор изофермента CYP 2D6. Длительное лечение сертралином в дозе 50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приводило к умеренному повышению (в среднем на 23-37%) равновесной концентрации </w:t>
      </w:r>
      <w:proofErr w:type="spellStart"/>
      <w:r w:rsidRPr="009E3F5D">
        <w:rPr>
          <w:rFonts w:ascii="Times New Roman" w:eastAsia="Times New Roman" w:hAnsi="Times New Roman" w:cs="Times New Roman"/>
          <w:color w:val="000000"/>
        </w:rPr>
        <w:t>дезипрамина</w:t>
      </w:r>
      <w:proofErr w:type="spellEnd"/>
      <w:r w:rsidRPr="009E3F5D">
        <w:rPr>
          <w:rFonts w:ascii="Times New Roman" w:eastAsia="Times New Roman" w:hAnsi="Times New Roman" w:cs="Times New Roman"/>
          <w:color w:val="000000"/>
        </w:rPr>
        <w:t xml:space="preserve"> (маркер активности изофермента CYP 2D6) в плазме крови. Клинически значимые взаимодействия возможны также с другими субстратами CYP 2D6 с узким терапевтическим индексом, такими как </w:t>
      </w:r>
      <w:proofErr w:type="spellStart"/>
      <w:r w:rsidRPr="009E3F5D">
        <w:rPr>
          <w:rFonts w:ascii="Times New Roman" w:eastAsia="Times New Roman" w:hAnsi="Times New Roman" w:cs="Times New Roman"/>
          <w:color w:val="000000"/>
        </w:rPr>
        <w:t>трициклические</w:t>
      </w:r>
      <w:proofErr w:type="spellEnd"/>
      <w:r w:rsidRPr="009E3F5D">
        <w:rPr>
          <w:rFonts w:ascii="Times New Roman" w:eastAsia="Times New Roman" w:hAnsi="Times New Roman" w:cs="Times New Roman"/>
          <w:color w:val="000000"/>
        </w:rPr>
        <w:t xml:space="preserve"> антидепрессанты,</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антиаритмические средства класса 1С, в частности </w:t>
      </w:r>
      <w:proofErr w:type="spellStart"/>
      <w:r w:rsidRPr="009E3F5D">
        <w:rPr>
          <w:rFonts w:ascii="Times New Roman" w:eastAsia="Times New Roman" w:hAnsi="Times New Roman" w:cs="Times New Roman"/>
          <w:color w:val="000000"/>
        </w:rPr>
        <w:t>пропафенон</w:t>
      </w:r>
      <w:proofErr w:type="spellEnd"/>
      <w:r w:rsidRPr="009E3F5D">
        <w:rPr>
          <w:rFonts w:ascii="Times New Roman" w:eastAsia="Times New Roman" w:hAnsi="Times New Roman" w:cs="Times New Roman"/>
          <w:color w:val="000000"/>
        </w:rPr>
        <w:t xml:space="preserve"> и </w:t>
      </w:r>
      <w:proofErr w:type="spellStart"/>
      <w:r w:rsidRPr="009E3F5D">
        <w:rPr>
          <w:rFonts w:ascii="Times New Roman" w:eastAsia="Times New Roman" w:hAnsi="Times New Roman" w:cs="Times New Roman"/>
          <w:color w:val="000000"/>
        </w:rPr>
        <w:t>флекаинид</w:t>
      </w:r>
      <w:proofErr w:type="spellEnd"/>
      <w:r w:rsidRPr="009E3F5D">
        <w:rPr>
          <w:rFonts w:ascii="Times New Roman" w:eastAsia="Times New Roman" w:hAnsi="Times New Roman" w:cs="Times New Roman"/>
          <w:color w:val="000000"/>
        </w:rPr>
        <w:t>, и типичные</w:t>
      </w:r>
      <w:r w:rsidR="00E97E25"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антипсихотические</w:t>
      </w:r>
      <w:proofErr w:type="spellEnd"/>
      <w:r w:rsidRPr="009E3F5D">
        <w:rPr>
          <w:rFonts w:ascii="Times New Roman" w:eastAsia="Times New Roman" w:hAnsi="Times New Roman" w:cs="Times New Roman"/>
          <w:color w:val="000000"/>
        </w:rPr>
        <w:t xml:space="preserve"> средства, особенно на фоне применения сертралина в более высоких</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дозах.</w:t>
      </w:r>
    </w:p>
    <w:p w:rsidR="003F0B66" w:rsidRPr="009E3F5D" w:rsidRDefault="003F0B66" w:rsidP="00AD3B07">
      <w:pPr>
        <w:shd w:val="clear" w:color="auto" w:fill="FFFFFF"/>
        <w:spacing w:before="14" w:line="360" w:lineRule="auto"/>
        <w:ind w:left="29"/>
      </w:pPr>
      <w:r w:rsidRPr="009E3F5D">
        <w:rPr>
          <w:rFonts w:ascii="Times New Roman" w:eastAsia="Times New Roman" w:hAnsi="Times New Roman" w:cs="Times New Roman"/>
          <w:color w:val="000000"/>
          <w:u w:val="single"/>
        </w:rPr>
        <w:t>Лекарственные</w:t>
      </w:r>
      <w:r w:rsidR="00A95A03" w:rsidRPr="009E3F5D">
        <w:rPr>
          <w:rFonts w:ascii="Times New Roman" w:eastAsia="Times New Roman" w:hAnsi="Times New Roman" w:cs="Times New Roman"/>
          <w:color w:val="000000"/>
          <w:u w:val="single"/>
        </w:rPr>
        <w:t xml:space="preserve"> </w:t>
      </w:r>
      <w:r w:rsidRPr="009E3F5D">
        <w:rPr>
          <w:rFonts w:ascii="Times New Roman" w:eastAsia="Times New Roman" w:hAnsi="Times New Roman" w:cs="Times New Roman"/>
          <w:color w:val="000000"/>
          <w:u w:val="single"/>
        </w:rPr>
        <w:t>средства, метаболизируемые</w:t>
      </w:r>
      <w:r w:rsidR="00A95A03" w:rsidRPr="009E3F5D">
        <w:rPr>
          <w:rFonts w:ascii="Times New Roman" w:eastAsia="Times New Roman" w:hAnsi="Times New Roman" w:cs="Times New Roman"/>
          <w:color w:val="000000"/>
          <w:u w:val="single"/>
        </w:rPr>
        <w:t xml:space="preserve"> </w:t>
      </w:r>
      <w:r w:rsidRPr="009E3F5D">
        <w:rPr>
          <w:rFonts w:ascii="Times New Roman" w:eastAsia="Times New Roman" w:hAnsi="Times New Roman" w:cs="Times New Roman"/>
          <w:color w:val="000000"/>
          <w:u w:val="single"/>
        </w:rPr>
        <w:t>другими изоферментами</w:t>
      </w:r>
      <w:r w:rsidR="00A95A03" w:rsidRPr="009E3F5D">
        <w:rPr>
          <w:rFonts w:ascii="Times New Roman" w:eastAsia="Times New Roman" w:hAnsi="Times New Roman" w:cs="Times New Roman"/>
          <w:color w:val="000000"/>
          <w:u w:val="single"/>
        </w:rPr>
        <w:t xml:space="preserve"> </w:t>
      </w:r>
      <w:proofErr w:type="spellStart"/>
      <w:r w:rsidRPr="009E3F5D">
        <w:rPr>
          <w:rFonts w:ascii="Times New Roman" w:eastAsia="Times New Roman" w:hAnsi="Times New Roman" w:cs="Times New Roman"/>
          <w:color w:val="000000"/>
          <w:u w:val="single"/>
        </w:rPr>
        <w:t>цитохрома</w:t>
      </w:r>
      <w:proofErr w:type="spellEnd"/>
      <w:r w:rsidRPr="009E3F5D">
        <w:rPr>
          <w:rFonts w:ascii="Times New Roman" w:eastAsia="Times New Roman" w:hAnsi="Times New Roman" w:cs="Times New Roman"/>
          <w:color w:val="000000"/>
          <w:u w:val="single"/>
        </w:rPr>
        <w:t xml:space="preserve"> Р450</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(CYP 3A4,</w:t>
      </w:r>
      <w:r w:rsidRPr="009E3F5D">
        <w:rPr>
          <w:rFonts w:ascii="Times New Roman" w:hAnsi="Times New Roman" w:cs="Times New Roman"/>
          <w:color w:val="000000"/>
        </w:rPr>
        <w:t xml:space="preserve"> CYP 2C9, CYP 2C19, CYP 1A2). </w:t>
      </w:r>
      <w:r w:rsidRPr="009E3F5D">
        <w:rPr>
          <w:rFonts w:ascii="Times New Roman" w:eastAsia="Times New Roman" w:hAnsi="Times New Roman" w:cs="Times New Roman"/>
          <w:color w:val="000000"/>
        </w:rPr>
        <w:t>Сертралин не выступает клинически значимым</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ингибитором изоферментов CYP3A4, CYP2C9, CYP2C19 и CYP1A2.</w:t>
      </w:r>
    </w:p>
    <w:p w:rsidR="003F0B66" w:rsidRPr="009E3F5D" w:rsidRDefault="003F0B66" w:rsidP="00AD3B07">
      <w:pPr>
        <w:shd w:val="clear" w:color="auto" w:fill="FFFFFF"/>
        <w:spacing w:line="360" w:lineRule="auto"/>
        <w:ind w:left="14"/>
      </w:pPr>
      <w:r w:rsidRPr="009E3F5D">
        <w:rPr>
          <w:rFonts w:ascii="Times New Roman" w:eastAsia="Times New Roman" w:hAnsi="Times New Roman" w:cs="Times New Roman"/>
          <w:i/>
          <w:iCs/>
          <w:color w:val="000000"/>
        </w:rPr>
        <w:t xml:space="preserve">Изофермент  CYP  3A4.   </w:t>
      </w:r>
      <w:r w:rsidRPr="009E3F5D">
        <w:rPr>
          <w:rFonts w:ascii="Times New Roman" w:eastAsia="Times New Roman" w:hAnsi="Times New Roman" w:cs="Times New Roman"/>
          <w:color w:val="000000"/>
        </w:rPr>
        <w:t xml:space="preserve">Результаты  трех отдельных  исследований  </w:t>
      </w:r>
      <w:r w:rsidRPr="009E3F5D">
        <w:rPr>
          <w:rFonts w:ascii="Times New Roman" w:eastAsia="Times New Roman" w:hAnsi="Times New Roman" w:cs="Times New Roman"/>
          <w:i/>
          <w:iCs/>
          <w:color w:val="000000"/>
        </w:rPr>
        <w:t xml:space="preserve">in vivo  </w:t>
      </w:r>
      <w:r w:rsidRPr="009E3F5D">
        <w:rPr>
          <w:rFonts w:ascii="Times New Roman" w:eastAsia="Times New Roman" w:hAnsi="Times New Roman" w:cs="Times New Roman"/>
          <w:color w:val="000000"/>
        </w:rPr>
        <w:t>по  изучению</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взаимодействия показали, что при одновременном применении сертралин не увеличивает</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концентрацию </w:t>
      </w:r>
      <w:proofErr w:type="spellStart"/>
      <w:r w:rsidRPr="009E3F5D">
        <w:rPr>
          <w:rFonts w:ascii="Times New Roman" w:eastAsia="Times New Roman" w:hAnsi="Times New Roman" w:cs="Times New Roman"/>
          <w:color w:val="000000"/>
        </w:rPr>
        <w:t>терфенадина</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карбамазепина</w:t>
      </w:r>
      <w:proofErr w:type="spellEnd"/>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или</w:t>
      </w:r>
      <w:r w:rsidR="00A95A03"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цизаприда</w:t>
      </w:r>
      <w:proofErr w:type="spellEnd"/>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плазме</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крови.</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Это</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свидетельствует о том,  что  сертралин  не  является  клинически  значимым  ингибитором</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изофермента CYP 3A4. Результаты изучения взаимодействия с </w:t>
      </w:r>
      <w:proofErr w:type="spellStart"/>
      <w:r w:rsidRPr="009E3F5D">
        <w:rPr>
          <w:rFonts w:ascii="Times New Roman" w:eastAsia="Times New Roman" w:hAnsi="Times New Roman" w:cs="Times New Roman"/>
          <w:color w:val="000000"/>
        </w:rPr>
        <w:t>цизапридом</w:t>
      </w:r>
      <w:proofErr w:type="spellEnd"/>
      <w:r w:rsidRPr="009E3F5D">
        <w:rPr>
          <w:rFonts w:ascii="Times New Roman" w:eastAsia="Times New Roman" w:hAnsi="Times New Roman" w:cs="Times New Roman"/>
          <w:color w:val="000000"/>
        </w:rPr>
        <w:t xml:space="preserve"> показывают, что</w:t>
      </w:r>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сертралин в дозе 200 </w:t>
      </w:r>
      <w:proofErr w:type="spellStart"/>
      <w:r w:rsidRPr="009E3F5D">
        <w:rPr>
          <w:rFonts w:ascii="Times New Roman" w:eastAsia="Times New Roman" w:hAnsi="Times New Roman" w:cs="Times New Roman"/>
          <w:color w:val="000000"/>
        </w:rPr>
        <w:t>мг</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сут</w:t>
      </w:r>
      <w:proofErr w:type="spellEnd"/>
      <w:r w:rsidRPr="009E3F5D">
        <w:rPr>
          <w:rFonts w:ascii="Times New Roman" w:eastAsia="Times New Roman" w:hAnsi="Times New Roman" w:cs="Times New Roman"/>
          <w:color w:val="000000"/>
        </w:rPr>
        <w:t xml:space="preserve"> индуцирует метаболизм </w:t>
      </w:r>
      <w:proofErr w:type="spellStart"/>
      <w:r w:rsidRPr="009E3F5D">
        <w:rPr>
          <w:rFonts w:ascii="Times New Roman" w:eastAsia="Times New Roman" w:hAnsi="Times New Roman" w:cs="Times New Roman"/>
          <w:color w:val="000000"/>
        </w:rPr>
        <w:t>цизаприда</w:t>
      </w:r>
      <w:proofErr w:type="spellEnd"/>
      <w:r w:rsidRPr="009E3F5D">
        <w:rPr>
          <w:rFonts w:ascii="Times New Roman" w:eastAsia="Times New Roman" w:hAnsi="Times New Roman" w:cs="Times New Roman"/>
          <w:color w:val="000000"/>
        </w:rPr>
        <w:t xml:space="preserve"> (AUC и </w:t>
      </w:r>
      <w:proofErr w:type="spellStart"/>
      <w:r w:rsidRPr="009E3F5D">
        <w:rPr>
          <w:rFonts w:ascii="Times New Roman" w:eastAsia="Times New Roman" w:hAnsi="Times New Roman" w:cs="Times New Roman"/>
          <w:color w:val="000000"/>
        </w:rPr>
        <w:t>С</w:t>
      </w:r>
      <w:r w:rsidR="00A95A03" w:rsidRPr="009E3F5D">
        <w:rPr>
          <w:rFonts w:ascii="Times New Roman" w:eastAsia="Times New Roman" w:hAnsi="Times New Roman" w:cs="Times New Roman"/>
          <w:color w:val="000000"/>
        </w:rPr>
        <w:t>м</w:t>
      </w:r>
      <w:r w:rsidRPr="009E3F5D">
        <w:rPr>
          <w:rFonts w:ascii="Times New Roman" w:eastAsia="Times New Roman" w:hAnsi="Times New Roman" w:cs="Times New Roman"/>
          <w:color w:val="000000"/>
        </w:rPr>
        <w:t>ах</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цизаприда</w:t>
      </w:r>
      <w:proofErr w:type="spellEnd"/>
      <w:r w:rsidR="00E97E25"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снизились примерно на 35%).</w:t>
      </w:r>
    </w:p>
    <w:p w:rsidR="003F0B66" w:rsidRPr="009E3F5D" w:rsidRDefault="003F0B66" w:rsidP="00AD3B07">
      <w:pPr>
        <w:shd w:val="clear" w:color="auto" w:fill="FFFFFF"/>
        <w:spacing w:line="360" w:lineRule="auto"/>
        <w:ind w:left="7"/>
      </w:pPr>
      <w:r w:rsidRPr="009E3F5D">
        <w:rPr>
          <w:rFonts w:ascii="Times New Roman" w:eastAsia="Times New Roman" w:hAnsi="Times New Roman" w:cs="Times New Roman"/>
          <w:color w:val="000000"/>
        </w:rPr>
        <w:t>Кроме того,</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сертралин</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не</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угнетает</w:t>
      </w:r>
      <w:r w:rsidR="00A95A03"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бетагидроксилирование</w:t>
      </w:r>
      <w:proofErr w:type="spellEnd"/>
      <w:r w:rsidRPr="009E3F5D">
        <w:rPr>
          <w:rFonts w:ascii="Times New Roman" w:eastAsia="Times New Roman" w:hAnsi="Times New Roman" w:cs="Times New Roman"/>
          <w:color w:val="000000"/>
        </w:rPr>
        <w:t xml:space="preserve"> эндогенного</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кортизола,</w:t>
      </w:r>
      <w:r w:rsidR="00A95A03" w:rsidRPr="009E3F5D">
        <w:rPr>
          <w:rFonts w:ascii="Times New Roman" w:eastAsia="Times New Roman" w:hAnsi="Times New Roman" w:cs="Times New Roman"/>
          <w:color w:val="000000"/>
        </w:rPr>
        <w:t xml:space="preserve"> </w:t>
      </w:r>
      <w:proofErr w:type="gramStart"/>
      <w:r w:rsidRPr="009E3F5D">
        <w:rPr>
          <w:rFonts w:ascii="Times New Roman" w:eastAsia="Times New Roman" w:hAnsi="Times New Roman" w:cs="Times New Roman"/>
          <w:color w:val="000000"/>
        </w:rPr>
        <w:t>осуществляемое</w:t>
      </w:r>
      <w:proofErr w:type="gramEnd"/>
      <w:r w:rsidRPr="009E3F5D">
        <w:rPr>
          <w:rFonts w:ascii="Times New Roman" w:eastAsia="Times New Roman" w:hAnsi="Times New Roman" w:cs="Times New Roman"/>
          <w:color w:val="000000"/>
        </w:rPr>
        <w:t xml:space="preserve"> изоферментом CYP 3A4, а также не угнетает метаболизм </w:t>
      </w:r>
      <w:proofErr w:type="spellStart"/>
      <w:r w:rsidRPr="009E3F5D">
        <w:rPr>
          <w:rFonts w:ascii="Times New Roman" w:eastAsia="Times New Roman" w:hAnsi="Times New Roman" w:cs="Times New Roman"/>
          <w:color w:val="000000"/>
        </w:rPr>
        <w:t>алпразолама</w:t>
      </w:r>
      <w:proofErr w:type="spellEnd"/>
      <w:r w:rsidRPr="009E3F5D">
        <w:rPr>
          <w:rFonts w:ascii="Times New Roman" w:eastAsia="Times New Roman" w:hAnsi="Times New Roman" w:cs="Times New Roman"/>
          <w:color w:val="000000"/>
        </w:rPr>
        <w:t>.</w:t>
      </w:r>
    </w:p>
    <w:p w:rsidR="003F0B66" w:rsidRPr="009E3F5D" w:rsidRDefault="003F0B66" w:rsidP="00AD3B07">
      <w:pPr>
        <w:shd w:val="clear" w:color="auto" w:fill="FFFFFF"/>
        <w:spacing w:line="360" w:lineRule="auto"/>
      </w:pPr>
      <w:r w:rsidRPr="009E3F5D">
        <w:rPr>
          <w:rFonts w:ascii="Times New Roman" w:eastAsia="Times New Roman" w:hAnsi="Times New Roman" w:cs="Times New Roman"/>
          <w:color w:val="000000"/>
        </w:rPr>
        <w:t>Было установлено,  что прием трех стаканов  грейпфрутового сока ежедневно повышает</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концентрацию сертралина в плазме крови приблизительно на 100%. Таким образом, следует</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избегать одновременного приема сертралина и грейпфрутового сока.</w:t>
      </w:r>
    </w:p>
    <w:p w:rsidR="003F0B66" w:rsidRPr="009E3F5D" w:rsidRDefault="003F0B66" w:rsidP="00AD3B07">
      <w:pPr>
        <w:shd w:val="clear" w:color="auto" w:fill="FFFFFF"/>
        <w:spacing w:line="360" w:lineRule="auto"/>
        <w:ind w:left="7"/>
      </w:pPr>
      <w:r w:rsidRPr="009E3F5D">
        <w:rPr>
          <w:rFonts w:ascii="Times New Roman" w:eastAsia="Times New Roman" w:hAnsi="Times New Roman" w:cs="Times New Roman"/>
          <w:color w:val="000000"/>
        </w:rPr>
        <w:t>Основываясь на исследованиях взаимодействия сертралина и грейпфрутового сока, нельзя</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исключить, что одновременное применение сертралина и мощных ингибиторов изофермента</w:t>
      </w:r>
      <w:r w:rsidR="00A95A03" w:rsidRPr="009E3F5D">
        <w:rPr>
          <w:rFonts w:ascii="Times New Roman" w:eastAsia="Times New Roman" w:hAnsi="Times New Roman" w:cs="Times New Roman"/>
          <w:color w:val="000000"/>
        </w:rPr>
        <w:t xml:space="preserve"> </w:t>
      </w:r>
      <w:r w:rsidRPr="009E3F5D">
        <w:rPr>
          <w:rFonts w:ascii="Times New Roman" w:hAnsi="Times New Roman" w:cs="Times New Roman"/>
          <w:color w:val="000000"/>
        </w:rPr>
        <w:t>CYP 3A4</w:t>
      </w:r>
      <w:r w:rsidR="00A95A03" w:rsidRPr="009E3F5D">
        <w:rPr>
          <w:rFonts w:ascii="Times New Roman" w:hAnsi="Times New Roman" w:cs="Times New Roman"/>
          <w:color w:val="000000"/>
        </w:rPr>
        <w:t xml:space="preserve"> </w:t>
      </w:r>
      <w:r w:rsidRPr="009E3F5D">
        <w:rPr>
          <w:rFonts w:ascii="Times New Roman" w:hAnsi="Times New Roman" w:cs="Times New Roman"/>
          <w:color w:val="000000"/>
        </w:rPr>
        <w:t>(</w:t>
      </w:r>
      <w:r w:rsidRPr="009E3F5D">
        <w:rPr>
          <w:rFonts w:ascii="Times New Roman" w:eastAsia="Times New Roman" w:hAnsi="Times New Roman" w:cs="Times New Roman"/>
          <w:color w:val="000000"/>
        </w:rPr>
        <w:t>например,</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ингибиторы</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протеазы, </w:t>
      </w:r>
      <w:proofErr w:type="spellStart"/>
      <w:r w:rsidRPr="009E3F5D">
        <w:rPr>
          <w:rFonts w:ascii="Times New Roman" w:eastAsia="Times New Roman" w:hAnsi="Times New Roman" w:cs="Times New Roman"/>
          <w:color w:val="000000"/>
        </w:rPr>
        <w:t>кетоконазол</w:t>
      </w:r>
      <w:proofErr w:type="spellEnd"/>
      <w:r w:rsidRPr="009E3F5D">
        <w:rPr>
          <w:rFonts w:ascii="Times New Roman" w:eastAsia="Times New Roman" w:hAnsi="Times New Roman" w:cs="Times New Roman"/>
          <w:color w:val="000000"/>
        </w:rPr>
        <w:t>,</w:t>
      </w:r>
      <w:r w:rsidR="00A95A03"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итраконазол</w:t>
      </w:r>
      <w:proofErr w:type="spellEnd"/>
      <w:r w:rsidRPr="009E3F5D">
        <w:rPr>
          <w:rFonts w:ascii="Times New Roman" w:eastAsia="Times New Roman" w:hAnsi="Times New Roman" w:cs="Times New Roman"/>
          <w:color w:val="000000"/>
        </w:rPr>
        <w:t>,</w:t>
      </w:r>
      <w:r w:rsidR="00A95A03"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позаконазол</w:t>
      </w:r>
      <w:proofErr w:type="spellEnd"/>
      <w:r w:rsidRPr="009E3F5D">
        <w:rPr>
          <w:rFonts w:ascii="Times New Roman" w:eastAsia="Times New Roman" w:hAnsi="Times New Roman" w:cs="Times New Roman"/>
          <w:color w:val="000000"/>
        </w:rPr>
        <w:t>,</w:t>
      </w:r>
      <w:r w:rsidR="00A95A03"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вориконазол</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кларитромицин</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телитромицин</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нефазодон</w:t>
      </w:r>
      <w:proofErr w:type="spellEnd"/>
      <w:r w:rsidRPr="009E3F5D">
        <w:rPr>
          <w:rFonts w:ascii="Times New Roman" w:eastAsia="Times New Roman" w:hAnsi="Times New Roman" w:cs="Times New Roman"/>
          <w:color w:val="000000"/>
        </w:rPr>
        <w:t>) может приводить к даже большему</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повышению   экспозиции   сертралина. Это</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также</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относится</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 умеренным ингибиторам</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изофермента CYP3A4   (например,   </w:t>
      </w:r>
      <w:proofErr w:type="spellStart"/>
      <w:r w:rsidRPr="009E3F5D">
        <w:rPr>
          <w:rFonts w:ascii="Times New Roman" w:eastAsia="Times New Roman" w:hAnsi="Times New Roman" w:cs="Times New Roman"/>
          <w:color w:val="000000"/>
        </w:rPr>
        <w:t>апрепитант</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эритромицин</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флуконазол</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верапамил</w:t>
      </w:r>
      <w:proofErr w:type="spellEnd"/>
      <w:r w:rsidRPr="009E3F5D">
        <w:rPr>
          <w:rFonts w:ascii="Times New Roman" w:eastAsia="Times New Roman" w:hAnsi="Times New Roman" w:cs="Times New Roman"/>
          <w:color w:val="000000"/>
        </w:rPr>
        <w:t>,</w:t>
      </w:r>
      <w:r w:rsidR="00A95A03"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дилтиазем</w:t>
      </w:r>
      <w:proofErr w:type="spellEnd"/>
      <w:r w:rsidRPr="009E3F5D">
        <w:rPr>
          <w:rFonts w:ascii="Times New Roman" w:eastAsia="Times New Roman" w:hAnsi="Times New Roman" w:cs="Times New Roman"/>
          <w:color w:val="000000"/>
        </w:rPr>
        <w:t>). Следует избегать применения мощных ингибиторов изофермента CYP 3A4 во</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время терапии сертралином.</w:t>
      </w:r>
    </w:p>
    <w:p w:rsidR="003F0B66" w:rsidRPr="009E3F5D" w:rsidRDefault="003F0B66" w:rsidP="00AD3B07">
      <w:pPr>
        <w:shd w:val="clear" w:color="auto" w:fill="FFFFFF"/>
        <w:spacing w:line="360" w:lineRule="auto"/>
      </w:pPr>
      <w:r w:rsidRPr="009E3F5D">
        <w:rPr>
          <w:rFonts w:ascii="Times New Roman" w:eastAsia="Times New Roman" w:hAnsi="Times New Roman" w:cs="Times New Roman"/>
          <w:i/>
          <w:iCs/>
          <w:color w:val="000000"/>
        </w:rPr>
        <w:t xml:space="preserve">Изофермент   CYP   2C9.   </w:t>
      </w:r>
      <w:r w:rsidRPr="009E3F5D">
        <w:rPr>
          <w:rFonts w:ascii="Times New Roman" w:eastAsia="Times New Roman" w:hAnsi="Times New Roman" w:cs="Times New Roman"/>
          <w:color w:val="000000"/>
        </w:rPr>
        <w:t>При   одновременном   применении   сертралин   снижает   клиренс</w:t>
      </w:r>
      <w:r w:rsidR="00A95A03"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толбутамида</w:t>
      </w:r>
      <w:proofErr w:type="spellEnd"/>
      <w:r w:rsidRPr="009E3F5D">
        <w:rPr>
          <w:rFonts w:ascii="Times New Roman" w:eastAsia="Times New Roman" w:hAnsi="Times New Roman" w:cs="Times New Roman"/>
          <w:color w:val="000000"/>
        </w:rPr>
        <w:t>. Однако</w:t>
      </w:r>
      <w:proofErr w:type="gramStart"/>
      <w:r w:rsidRPr="009E3F5D">
        <w:rPr>
          <w:rFonts w:ascii="Times New Roman" w:eastAsia="Times New Roman" w:hAnsi="Times New Roman" w:cs="Times New Roman"/>
          <w:color w:val="000000"/>
        </w:rPr>
        <w:t>,</w:t>
      </w:r>
      <w:proofErr w:type="gramEnd"/>
      <w:r w:rsidRPr="009E3F5D">
        <w:rPr>
          <w:rFonts w:ascii="Times New Roman" w:eastAsia="Times New Roman" w:hAnsi="Times New Roman" w:cs="Times New Roman"/>
          <w:color w:val="000000"/>
        </w:rPr>
        <w:t xml:space="preserve"> сертралин не влияет на степень связывания </w:t>
      </w:r>
      <w:proofErr w:type="spellStart"/>
      <w:r w:rsidRPr="009E3F5D">
        <w:rPr>
          <w:rFonts w:ascii="Times New Roman" w:eastAsia="Times New Roman" w:hAnsi="Times New Roman" w:cs="Times New Roman"/>
          <w:color w:val="000000"/>
        </w:rPr>
        <w:t>толбутамида</w:t>
      </w:r>
      <w:proofErr w:type="spellEnd"/>
      <w:r w:rsidRPr="009E3F5D">
        <w:rPr>
          <w:rFonts w:ascii="Times New Roman" w:eastAsia="Times New Roman" w:hAnsi="Times New Roman" w:cs="Times New Roman"/>
          <w:color w:val="000000"/>
        </w:rPr>
        <w:t xml:space="preserve"> с белками</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плазмы крови и объем распределения. Предполагается, что изменение клиренса </w:t>
      </w:r>
      <w:proofErr w:type="spellStart"/>
      <w:r w:rsidRPr="009E3F5D">
        <w:rPr>
          <w:rFonts w:ascii="Times New Roman" w:eastAsia="Times New Roman" w:hAnsi="Times New Roman" w:cs="Times New Roman"/>
          <w:color w:val="000000"/>
        </w:rPr>
        <w:t>толбутамида</w:t>
      </w:r>
      <w:proofErr w:type="spellEnd"/>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связано с изменением метаболизма препарата. Таким образом, можно сделать заключение,</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что сертралин не угнетает изофермент CYP 2C9.</w:t>
      </w:r>
    </w:p>
    <w:p w:rsidR="003F0B66" w:rsidRPr="009E3F5D" w:rsidRDefault="003F0B66" w:rsidP="00AD3B07">
      <w:pPr>
        <w:shd w:val="clear" w:color="auto" w:fill="FFFFFF"/>
        <w:spacing w:line="360" w:lineRule="auto"/>
      </w:pPr>
      <w:r w:rsidRPr="009E3F5D">
        <w:rPr>
          <w:rFonts w:ascii="Times New Roman" w:eastAsia="Times New Roman" w:hAnsi="Times New Roman" w:cs="Times New Roman"/>
          <w:i/>
          <w:iCs/>
          <w:color w:val="000000"/>
        </w:rPr>
        <w:t xml:space="preserve">Изофермент CYP 2C19. </w:t>
      </w:r>
      <w:r w:rsidRPr="009E3F5D">
        <w:rPr>
          <w:rFonts w:ascii="Times New Roman" w:eastAsia="Times New Roman" w:hAnsi="Times New Roman" w:cs="Times New Roman"/>
          <w:color w:val="000000"/>
        </w:rPr>
        <w:t xml:space="preserve">Сертралин не влияет на концентрацию </w:t>
      </w:r>
      <w:proofErr w:type="spellStart"/>
      <w:r w:rsidRPr="009E3F5D">
        <w:rPr>
          <w:rFonts w:ascii="Times New Roman" w:eastAsia="Times New Roman" w:hAnsi="Times New Roman" w:cs="Times New Roman"/>
          <w:color w:val="000000"/>
        </w:rPr>
        <w:t>диазепама</w:t>
      </w:r>
      <w:proofErr w:type="spellEnd"/>
      <w:r w:rsidRPr="009E3F5D">
        <w:rPr>
          <w:rFonts w:ascii="Times New Roman" w:eastAsia="Times New Roman" w:hAnsi="Times New Roman" w:cs="Times New Roman"/>
          <w:color w:val="000000"/>
        </w:rPr>
        <w:t xml:space="preserve"> в сыворотке крови,</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что говорит об отсутствии ингибирования изофермента CYP 2C19.</w:t>
      </w:r>
    </w:p>
    <w:p w:rsidR="00A95A03" w:rsidRPr="009E3F5D" w:rsidRDefault="003F0B66" w:rsidP="00AD3B07">
      <w:pPr>
        <w:shd w:val="clear" w:color="auto" w:fill="FFFFFF"/>
        <w:spacing w:line="360" w:lineRule="auto"/>
        <w:ind w:left="7"/>
        <w:rPr>
          <w:rFonts w:ascii="Times New Roman" w:eastAsia="Times New Roman" w:hAnsi="Times New Roman" w:cs="Times New Roman"/>
          <w:color w:val="000000"/>
        </w:rPr>
      </w:pPr>
      <w:r w:rsidRPr="009E3F5D">
        <w:rPr>
          <w:rFonts w:ascii="Times New Roman" w:eastAsia="Times New Roman" w:hAnsi="Times New Roman" w:cs="Times New Roman"/>
          <w:color w:val="000000"/>
        </w:rPr>
        <w:t xml:space="preserve">У пациентов, медленно </w:t>
      </w:r>
      <w:proofErr w:type="spellStart"/>
      <w:r w:rsidRPr="009E3F5D">
        <w:rPr>
          <w:rFonts w:ascii="Times New Roman" w:eastAsia="Times New Roman" w:hAnsi="Times New Roman" w:cs="Times New Roman"/>
          <w:color w:val="000000"/>
        </w:rPr>
        <w:t>метабол</w:t>
      </w:r>
      <w:proofErr w:type="spellEnd"/>
      <w:r w:rsidRPr="009E3F5D">
        <w:rPr>
          <w:rFonts w:ascii="Times New Roman" w:eastAsia="Times New Roman" w:hAnsi="Times New Roman" w:cs="Times New Roman"/>
          <w:color w:val="000000"/>
        </w:rPr>
        <w:t xml:space="preserve"> из </w:t>
      </w:r>
      <w:proofErr w:type="spellStart"/>
      <w:r w:rsidRPr="009E3F5D">
        <w:rPr>
          <w:rFonts w:ascii="Times New Roman" w:eastAsia="Times New Roman" w:hAnsi="Times New Roman" w:cs="Times New Roman"/>
          <w:color w:val="000000"/>
        </w:rPr>
        <w:t>ирую</w:t>
      </w:r>
      <w:proofErr w:type="spellEnd"/>
      <w:r w:rsidRPr="009E3F5D">
        <w:rPr>
          <w:rFonts w:ascii="Times New Roman" w:eastAsia="Times New Roman" w:hAnsi="Times New Roman" w:cs="Times New Roman"/>
          <w:color w:val="000000"/>
        </w:rPr>
        <w:t xml:space="preserve"> щи х изофермент CYP 2C19, отмечается увеличение</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концентрации   сертралина   в   плазме   крови   на   50%   выше,   чем   у   пациентов,   быстро</w:t>
      </w:r>
      <w:r w:rsidR="00A95A03"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метаболизирующих</w:t>
      </w:r>
      <w:proofErr w:type="spellEnd"/>
      <w:r w:rsidRPr="009E3F5D">
        <w:rPr>
          <w:rFonts w:ascii="Times New Roman" w:eastAsia="Times New Roman" w:hAnsi="Times New Roman" w:cs="Times New Roman"/>
          <w:color w:val="000000"/>
        </w:rPr>
        <w:t xml:space="preserve"> этот изофермент. </w:t>
      </w:r>
      <w:proofErr w:type="gramStart"/>
      <w:r w:rsidRPr="009E3F5D">
        <w:rPr>
          <w:rFonts w:ascii="Times New Roman" w:eastAsia="Times New Roman" w:hAnsi="Times New Roman" w:cs="Times New Roman"/>
          <w:color w:val="000000"/>
        </w:rPr>
        <w:t xml:space="preserve">Нельзя исключить взаимодействие между </w:t>
      </w:r>
      <w:r w:rsidR="00A6064B" w:rsidRPr="009E3F5D">
        <w:rPr>
          <w:rFonts w:ascii="Times New Roman" w:eastAsia="Times New Roman" w:hAnsi="Times New Roman" w:cs="Times New Roman"/>
          <w:color w:val="000000"/>
        </w:rPr>
        <w:t>м</w:t>
      </w:r>
      <w:r w:rsidRPr="009E3F5D">
        <w:rPr>
          <w:rFonts w:ascii="Times New Roman" w:eastAsia="Times New Roman" w:hAnsi="Times New Roman" w:cs="Times New Roman"/>
          <w:color w:val="000000"/>
        </w:rPr>
        <w:t>ощными</w:t>
      </w:r>
      <w:r w:rsidR="00A95A03" w:rsidRPr="009E3F5D">
        <w:rPr>
          <w:rFonts w:ascii="Times New Roman" w:eastAsia="Times New Roman" w:hAnsi="Times New Roman" w:cs="Times New Roman"/>
          <w:color w:val="000000"/>
        </w:rPr>
        <w:t xml:space="preserve"> </w:t>
      </w:r>
      <w:r w:rsidRPr="009E3F5D">
        <w:rPr>
          <w:rFonts w:ascii="Times New Roman" w:eastAsia="Times New Roman" w:hAnsi="Times New Roman" w:cs="Times New Roman"/>
          <w:color w:val="000000"/>
        </w:rPr>
        <w:t xml:space="preserve">ингибиторами  изофермента CYP 2C19 (например, </w:t>
      </w:r>
      <w:proofErr w:type="spellStart"/>
      <w:r w:rsidRPr="009E3F5D">
        <w:rPr>
          <w:rFonts w:ascii="Times New Roman" w:eastAsia="Times New Roman" w:hAnsi="Times New Roman" w:cs="Times New Roman"/>
          <w:color w:val="000000"/>
        </w:rPr>
        <w:t>омепразол</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лансопразол</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пантопразол</w:t>
      </w:r>
      <w:proofErr w:type="spellEnd"/>
      <w:r w:rsidRPr="009E3F5D">
        <w:rPr>
          <w:rFonts w:ascii="Times New Roman" w:eastAsia="Times New Roman" w:hAnsi="Times New Roman" w:cs="Times New Roman"/>
          <w:color w:val="000000"/>
        </w:rPr>
        <w:t>,</w:t>
      </w:r>
      <w:r w:rsidR="00A95A03" w:rsidRPr="009E3F5D">
        <w:rPr>
          <w:rFonts w:ascii="Times New Roman" w:eastAsia="Times New Roman" w:hAnsi="Times New Roman" w:cs="Times New Roman"/>
          <w:color w:val="000000"/>
        </w:rPr>
        <w:t xml:space="preserve"> </w:t>
      </w:r>
      <w:proofErr w:type="gramEnd"/>
    </w:p>
    <w:p w:rsidR="003F0B66" w:rsidRPr="009E3F5D" w:rsidRDefault="003F0B66" w:rsidP="00AD3B07">
      <w:pPr>
        <w:shd w:val="clear" w:color="auto" w:fill="FFFFFF"/>
        <w:spacing w:line="360" w:lineRule="auto"/>
        <w:ind w:left="7"/>
      </w:pPr>
      <w:r w:rsidRPr="009E3F5D">
        <w:rPr>
          <w:rFonts w:ascii="Times New Roman" w:eastAsia="Times New Roman" w:hAnsi="Times New Roman" w:cs="Times New Roman"/>
          <w:i/>
          <w:iCs/>
          <w:color w:val="000000"/>
        </w:rPr>
        <w:t xml:space="preserve">Изофермент СУР 1А2. </w:t>
      </w:r>
      <w:r w:rsidRPr="009E3F5D">
        <w:rPr>
          <w:rFonts w:ascii="Times New Roman" w:eastAsia="Times New Roman" w:hAnsi="Times New Roman" w:cs="Times New Roman"/>
          <w:color w:val="000000"/>
        </w:rPr>
        <w:t xml:space="preserve">По данным исследований </w:t>
      </w:r>
      <w:r w:rsidRPr="009E3F5D">
        <w:rPr>
          <w:rFonts w:ascii="Times New Roman" w:eastAsia="Times New Roman" w:hAnsi="Times New Roman" w:cs="Times New Roman"/>
          <w:i/>
          <w:iCs/>
          <w:color w:val="000000"/>
        </w:rPr>
        <w:t xml:space="preserve">in vitro </w:t>
      </w:r>
      <w:r w:rsidRPr="009E3F5D">
        <w:rPr>
          <w:rFonts w:ascii="Times New Roman" w:eastAsia="Times New Roman" w:hAnsi="Times New Roman" w:cs="Times New Roman"/>
          <w:color w:val="000000"/>
        </w:rPr>
        <w:t>сертралин практически не влияет или минимально угнетает изофермент CYP 1A2.</w:t>
      </w:r>
    </w:p>
    <w:p w:rsidR="003F0B66" w:rsidRPr="009E3F5D" w:rsidRDefault="003F0B66" w:rsidP="00AD3B07">
      <w:pPr>
        <w:shd w:val="clear" w:color="auto" w:fill="FFFFFF"/>
        <w:spacing w:before="7" w:line="360" w:lineRule="auto"/>
        <w:ind w:left="29" w:right="490"/>
      </w:pPr>
      <w:r w:rsidRPr="009E3F5D">
        <w:rPr>
          <w:rFonts w:ascii="Times New Roman" w:eastAsia="Times New Roman" w:hAnsi="Times New Roman" w:cs="Times New Roman"/>
          <w:color w:val="000000"/>
          <w:u w:val="single"/>
        </w:rPr>
        <w:t xml:space="preserve">Индукция </w:t>
      </w:r>
      <w:proofErr w:type="spellStart"/>
      <w:r w:rsidRPr="009E3F5D">
        <w:rPr>
          <w:rFonts w:ascii="Times New Roman" w:eastAsia="Times New Roman" w:hAnsi="Times New Roman" w:cs="Times New Roman"/>
          <w:color w:val="000000"/>
          <w:u w:val="single"/>
        </w:rPr>
        <w:t>микросомальных</w:t>
      </w:r>
      <w:proofErr w:type="spellEnd"/>
      <w:r w:rsidRPr="009E3F5D">
        <w:rPr>
          <w:rFonts w:ascii="Times New Roman" w:eastAsia="Times New Roman" w:hAnsi="Times New Roman" w:cs="Times New Roman"/>
          <w:color w:val="000000"/>
          <w:u w:val="single"/>
        </w:rPr>
        <w:t xml:space="preserve"> ферментов печени</w:t>
      </w:r>
      <w:r w:rsidRPr="009E3F5D">
        <w:rPr>
          <w:rFonts w:ascii="Times New Roman" w:eastAsia="Times New Roman" w:hAnsi="Times New Roman" w:cs="Times New Roman"/>
          <w:color w:val="000000"/>
        </w:rPr>
        <w:t xml:space="preserve">. Сертралин вызывает минимальную индукцию ферментов печени. Одновременное применение сертралина в дозе 200 мг и антипирина приводит к небольшому (5%), но достоверному уменьшению </w:t>
      </w:r>
      <w:r w:rsidRPr="009E3F5D">
        <w:rPr>
          <w:rFonts w:ascii="Times New Roman" w:eastAsia="Times New Roman" w:hAnsi="Times New Roman" w:cs="Times New Roman"/>
          <w:iCs/>
          <w:color w:val="000000"/>
        </w:rPr>
        <w:t>Т</w:t>
      </w:r>
      <w:proofErr w:type="gramStart"/>
      <w:r w:rsidR="00A95A03" w:rsidRPr="009E3F5D">
        <w:rPr>
          <w:rFonts w:ascii="Times New Roman" w:eastAsia="Times New Roman" w:hAnsi="Times New Roman" w:cs="Times New Roman"/>
          <w:iCs/>
          <w:color w:val="000000"/>
          <w:vertAlign w:val="subscript"/>
        </w:rPr>
        <w:t>1</w:t>
      </w:r>
      <w:proofErr w:type="gramEnd"/>
      <w:r w:rsidR="00A95A03" w:rsidRPr="009E3F5D">
        <w:rPr>
          <w:rFonts w:ascii="Times New Roman" w:eastAsia="Times New Roman" w:hAnsi="Times New Roman" w:cs="Times New Roman"/>
          <w:iCs/>
          <w:color w:val="000000"/>
          <w:vertAlign w:val="subscript"/>
        </w:rPr>
        <w:t>/2</w:t>
      </w:r>
      <w:r w:rsidRPr="009E3F5D">
        <w:rPr>
          <w:rFonts w:ascii="Times New Roman" w:eastAsia="Times New Roman" w:hAnsi="Times New Roman" w:cs="Times New Roman"/>
          <w:color w:val="000000"/>
          <w:vertAlign w:val="subscript"/>
        </w:rPr>
        <w:t xml:space="preserve"> </w:t>
      </w:r>
      <w:r w:rsidRPr="009E3F5D">
        <w:rPr>
          <w:rFonts w:ascii="Times New Roman" w:eastAsia="Times New Roman" w:hAnsi="Times New Roman" w:cs="Times New Roman"/>
          <w:color w:val="000000"/>
        </w:rPr>
        <w:t>антипирина.</w:t>
      </w:r>
    </w:p>
    <w:p w:rsidR="003F0B66" w:rsidRPr="009E3F5D" w:rsidRDefault="003F0B66" w:rsidP="00AD3B07">
      <w:pPr>
        <w:shd w:val="clear" w:color="auto" w:fill="FFFFFF"/>
        <w:spacing w:before="295" w:line="360" w:lineRule="auto"/>
        <w:ind w:left="29"/>
      </w:pPr>
      <w:r w:rsidRPr="009E3F5D">
        <w:rPr>
          <w:rFonts w:ascii="Times New Roman" w:eastAsia="Times New Roman" w:hAnsi="Times New Roman" w:cs="Times New Roman"/>
          <w:b/>
          <w:bCs/>
          <w:color w:val="000000"/>
        </w:rPr>
        <w:t>Особые указания</w:t>
      </w:r>
    </w:p>
    <w:p w:rsidR="003F0B66" w:rsidRPr="009E3F5D" w:rsidRDefault="003F0B66" w:rsidP="00AD3B07">
      <w:pPr>
        <w:shd w:val="clear" w:color="auto" w:fill="FFFFFF"/>
        <w:spacing w:line="360" w:lineRule="auto"/>
        <w:ind w:left="22" w:right="504"/>
      </w:pPr>
      <w:r w:rsidRPr="009E3F5D">
        <w:rPr>
          <w:rFonts w:ascii="Times New Roman" w:eastAsia="Times New Roman" w:hAnsi="Times New Roman" w:cs="Times New Roman"/>
          <w:color w:val="000000"/>
        </w:rPr>
        <w:t>Сертралин не следует назначать совместно с ИМАО, а также в течение 14 дней после прекращения лечения ИМАО. Аналогично после отмены сертралина в течение 14 дней не назначают ИМАО.</w:t>
      </w:r>
    </w:p>
    <w:p w:rsidR="003F0B66" w:rsidRPr="009E3F5D" w:rsidRDefault="003F0B66" w:rsidP="00AD3B07">
      <w:pPr>
        <w:shd w:val="clear" w:color="auto" w:fill="FFFFFF"/>
        <w:spacing w:before="7" w:line="360" w:lineRule="auto"/>
        <w:ind w:left="14" w:right="518"/>
      </w:pPr>
      <w:r w:rsidRPr="009E3F5D">
        <w:rPr>
          <w:rFonts w:ascii="Times New Roman" w:eastAsia="Times New Roman" w:hAnsi="Times New Roman" w:cs="Times New Roman"/>
          <w:color w:val="000000"/>
        </w:rPr>
        <w:t xml:space="preserve">Следует контролировать концентрацию </w:t>
      </w:r>
      <w:proofErr w:type="spellStart"/>
      <w:r w:rsidRPr="009E3F5D">
        <w:rPr>
          <w:rFonts w:ascii="Times New Roman" w:eastAsia="Times New Roman" w:hAnsi="Times New Roman" w:cs="Times New Roman"/>
          <w:color w:val="000000"/>
        </w:rPr>
        <w:t>трициклических</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антидепрессанотов</w:t>
      </w:r>
      <w:proofErr w:type="spellEnd"/>
      <w:r w:rsidRPr="009E3F5D">
        <w:rPr>
          <w:rFonts w:ascii="Times New Roman" w:eastAsia="Times New Roman" w:hAnsi="Times New Roman" w:cs="Times New Roman"/>
          <w:color w:val="000000"/>
        </w:rPr>
        <w:t xml:space="preserve"> в крови с целью оценки необходимости коррекции дозы.</w:t>
      </w:r>
    </w:p>
    <w:p w:rsidR="003F0B66" w:rsidRPr="009E3F5D" w:rsidRDefault="003F0B66" w:rsidP="00AD3B07">
      <w:pPr>
        <w:shd w:val="clear" w:color="auto" w:fill="FFFFFF"/>
        <w:spacing w:line="360" w:lineRule="auto"/>
        <w:ind w:left="14" w:right="518"/>
      </w:pPr>
      <w:r w:rsidRPr="009E3F5D">
        <w:rPr>
          <w:rFonts w:ascii="Times New Roman" w:eastAsia="Times New Roman" w:hAnsi="Times New Roman" w:cs="Times New Roman"/>
          <w:color w:val="000000"/>
        </w:rPr>
        <w:t xml:space="preserve">При одновременном применении сертралина и </w:t>
      </w:r>
      <w:proofErr w:type="spellStart"/>
      <w:r w:rsidRPr="009E3F5D">
        <w:rPr>
          <w:rFonts w:ascii="Times New Roman" w:eastAsia="Times New Roman" w:hAnsi="Times New Roman" w:cs="Times New Roman"/>
          <w:color w:val="000000"/>
        </w:rPr>
        <w:t>толбутамина</w:t>
      </w:r>
      <w:proofErr w:type="spellEnd"/>
      <w:r w:rsidRPr="009E3F5D">
        <w:rPr>
          <w:rFonts w:ascii="Times New Roman" w:eastAsia="Times New Roman" w:hAnsi="Times New Roman" w:cs="Times New Roman"/>
          <w:color w:val="000000"/>
        </w:rPr>
        <w:t xml:space="preserve"> необходимо контролировать уровень глюкозы крови.</w:t>
      </w:r>
    </w:p>
    <w:p w:rsidR="00A6064B" w:rsidRPr="009E3F5D" w:rsidRDefault="003F0B66" w:rsidP="00AD3B07">
      <w:pPr>
        <w:shd w:val="clear" w:color="auto" w:fill="FFFFFF"/>
        <w:spacing w:line="360" w:lineRule="auto"/>
        <w:ind w:right="518"/>
        <w:rPr>
          <w:rFonts w:ascii="Times New Roman" w:eastAsia="Times New Roman" w:hAnsi="Times New Roman" w:cs="Times New Roman"/>
          <w:color w:val="000000"/>
          <w:lang w:val="ru-RU"/>
        </w:rPr>
      </w:pPr>
      <w:r w:rsidRPr="009E3F5D">
        <w:rPr>
          <w:rFonts w:ascii="Times New Roman" w:eastAsia="Times New Roman" w:hAnsi="Times New Roman" w:cs="Times New Roman"/>
          <w:i/>
          <w:iCs/>
          <w:color w:val="000000"/>
        </w:rPr>
        <w:t>Серотон</w:t>
      </w:r>
      <w:r w:rsidR="00AD3B07" w:rsidRPr="009E3F5D">
        <w:rPr>
          <w:rFonts w:ascii="Times New Roman" w:eastAsia="Times New Roman" w:hAnsi="Times New Roman" w:cs="Times New Roman"/>
          <w:i/>
          <w:iCs/>
          <w:color w:val="000000"/>
        </w:rPr>
        <w:t>ин</w:t>
      </w:r>
      <w:r w:rsidRPr="009E3F5D">
        <w:rPr>
          <w:rFonts w:ascii="Times New Roman" w:eastAsia="Times New Roman" w:hAnsi="Times New Roman" w:cs="Times New Roman"/>
          <w:i/>
          <w:iCs/>
          <w:color w:val="000000"/>
        </w:rPr>
        <w:t xml:space="preserve">овый синдром и злокачественный нейролептический синдром. </w:t>
      </w:r>
      <w:proofErr w:type="gramStart"/>
      <w:r w:rsidRPr="009E3F5D">
        <w:rPr>
          <w:rFonts w:ascii="Times New Roman" w:eastAsia="Times New Roman" w:hAnsi="Times New Roman" w:cs="Times New Roman"/>
          <w:color w:val="000000"/>
        </w:rPr>
        <w:t xml:space="preserve">При применении СИОЗС описаны случаи развития </w:t>
      </w:r>
      <w:proofErr w:type="spellStart"/>
      <w:r w:rsidRPr="009E3F5D">
        <w:rPr>
          <w:rFonts w:ascii="Times New Roman" w:eastAsia="Times New Roman" w:hAnsi="Times New Roman" w:cs="Times New Roman"/>
          <w:color w:val="000000"/>
        </w:rPr>
        <w:t>серотонинового</w:t>
      </w:r>
      <w:proofErr w:type="spellEnd"/>
      <w:r w:rsidRPr="009E3F5D">
        <w:rPr>
          <w:rFonts w:ascii="Times New Roman" w:eastAsia="Times New Roman" w:hAnsi="Times New Roman" w:cs="Times New Roman"/>
          <w:color w:val="000000"/>
        </w:rPr>
        <w:t xml:space="preserve"> синдрома (СС) и злокачественного нейролептического синдрома (ЗНС), риск которых повышается при комбинировании СИОЗС с другими </w:t>
      </w:r>
      <w:proofErr w:type="spellStart"/>
      <w:r w:rsidRPr="009E3F5D">
        <w:rPr>
          <w:rFonts w:ascii="Times New Roman" w:eastAsia="Times New Roman" w:hAnsi="Times New Roman" w:cs="Times New Roman"/>
          <w:color w:val="000000"/>
        </w:rPr>
        <w:t>серотонинергическими</w:t>
      </w:r>
      <w:proofErr w:type="spellEnd"/>
      <w:r w:rsidRPr="009E3F5D">
        <w:rPr>
          <w:rFonts w:ascii="Times New Roman" w:eastAsia="Times New Roman" w:hAnsi="Times New Roman" w:cs="Times New Roman"/>
          <w:color w:val="000000"/>
        </w:rPr>
        <w:t xml:space="preserve"> средствами (в том числе </w:t>
      </w:r>
      <w:proofErr w:type="spellStart"/>
      <w:r w:rsidRPr="009E3F5D">
        <w:rPr>
          <w:rFonts w:ascii="Times New Roman" w:eastAsia="Times New Roman" w:hAnsi="Times New Roman" w:cs="Times New Roman"/>
          <w:color w:val="000000"/>
        </w:rPr>
        <w:t>триптанами</w:t>
      </w:r>
      <w:proofErr w:type="spellEnd"/>
      <w:r w:rsidRPr="009E3F5D">
        <w:rPr>
          <w:rFonts w:ascii="Times New Roman" w:eastAsia="Times New Roman" w:hAnsi="Times New Roman" w:cs="Times New Roman"/>
          <w:color w:val="000000"/>
        </w:rPr>
        <w:t xml:space="preserve"> и </w:t>
      </w:r>
      <w:proofErr w:type="spellStart"/>
      <w:r w:rsidRPr="009E3F5D">
        <w:rPr>
          <w:rFonts w:ascii="Times New Roman" w:eastAsia="Times New Roman" w:hAnsi="Times New Roman" w:cs="Times New Roman"/>
          <w:color w:val="000000"/>
        </w:rPr>
        <w:t>фентанилом</w:t>
      </w:r>
      <w:proofErr w:type="spellEnd"/>
      <w:r w:rsidRPr="009E3F5D">
        <w:rPr>
          <w:rFonts w:ascii="Times New Roman" w:eastAsia="Times New Roman" w:hAnsi="Times New Roman" w:cs="Times New Roman"/>
          <w:color w:val="000000"/>
        </w:rPr>
        <w:t xml:space="preserve"> и их аналогами, </w:t>
      </w:r>
      <w:proofErr w:type="spellStart"/>
      <w:r w:rsidRPr="009E3F5D">
        <w:rPr>
          <w:rFonts w:ascii="Times New Roman" w:eastAsia="Times New Roman" w:hAnsi="Times New Roman" w:cs="Times New Roman"/>
          <w:color w:val="000000"/>
        </w:rPr>
        <w:t>тромадолом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дексометорфаном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тапентадолом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меперидином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метадоном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пентазоцином</w:t>
      </w:r>
      <w:proofErr w:type="spellEnd"/>
      <w:r w:rsidRPr="009E3F5D">
        <w:rPr>
          <w:rFonts w:ascii="Times New Roman" w:eastAsia="Times New Roman" w:hAnsi="Times New Roman" w:cs="Times New Roman"/>
          <w:color w:val="000000"/>
        </w:rPr>
        <w:t xml:space="preserve">), а также препаратами, влияющими на метаболизм </w:t>
      </w:r>
      <w:proofErr w:type="spellStart"/>
      <w:r w:rsidRPr="009E3F5D">
        <w:rPr>
          <w:rFonts w:ascii="Times New Roman" w:eastAsia="Times New Roman" w:hAnsi="Times New Roman" w:cs="Times New Roman"/>
          <w:color w:val="000000"/>
        </w:rPr>
        <w:t>серотонина</w:t>
      </w:r>
      <w:proofErr w:type="spellEnd"/>
      <w:r w:rsidRPr="009E3F5D">
        <w:rPr>
          <w:rFonts w:ascii="Times New Roman" w:eastAsia="Times New Roman" w:hAnsi="Times New Roman" w:cs="Times New Roman"/>
          <w:color w:val="000000"/>
        </w:rPr>
        <w:t xml:space="preserve"> (в том числе ингибиторами </w:t>
      </w:r>
      <w:proofErr w:type="spellStart"/>
      <w:r w:rsidRPr="009E3F5D">
        <w:rPr>
          <w:rFonts w:ascii="Times New Roman" w:eastAsia="Times New Roman" w:hAnsi="Times New Roman" w:cs="Times New Roman"/>
          <w:color w:val="000000"/>
        </w:rPr>
        <w:t>моноаминоксидазы</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антипсихотическими</w:t>
      </w:r>
      <w:proofErr w:type="spellEnd"/>
      <w:r w:rsidRPr="009E3F5D">
        <w:rPr>
          <w:rFonts w:ascii="Times New Roman" w:eastAsia="Times New Roman" w:hAnsi="Times New Roman" w:cs="Times New Roman"/>
          <w:color w:val="000000"/>
        </w:rPr>
        <w:t xml:space="preserve"> средствами и другими антагонистами дофаминовых рецепторов.</w:t>
      </w:r>
      <w:proofErr w:type="gramEnd"/>
      <w:r w:rsidRPr="009E3F5D">
        <w:rPr>
          <w:rFonts w:ascii="Times New Roman" w:eastAsia="Times New Roman" w:hAnsi="Times New Roman" w:cs="Times New Roman"/>
          <w:color w:val="000000"/>
        </w:rPr>
        <w:t xml:space="preserve"> </w:t>
      </w:r>
      <w:proofErr w:type="gramStart"/>
      <w:r w:rsidRPr="009E3F5D">
        <w:rPr>
          <w:rFonts w:ascii="Times New Roman" w:eastAsia="Times New Roman" w:hAnsi="Times New Roman" w:cs="Times New Roman"/>
          <w:color w:val="000000"/>
        </w:rPr>
        <w:t>Проявлениями СС могут быть изменения психического статуса (в частности, ажитация, галлюцинации, кома), вегетативная лабильность (тахикардия, колебания артериального давления, гипертермия), изменения нейромышечной передачи (</w:t>
      </w:r>
      <w:proofErr w:type="spellStart"/>
      <w:r w:rsidRPr="009E3F5D">
        <w:rPr>
          <w:rFonts w:ascii="Times New Roman" w:eastAsia="Times New Roman" w:hAnsi="Times New Roman" w:cs="Times New Roman"/>
          <w:color w:val="000000"/>
        </w:rPr>
        <w:t>гиперрефлексия</w:t>
      </w:r>
      <w:proofErr w:type="spellEnd"/>
      <w:r w:rsidRPr="009E3F5D">
        <w:rPr>
          <w:rFonts w:ascii="Times New Roman" w:eastAsia="Times New Roman" w:hAnsi="Times New Roman" w:cs="Times New Roman"/>
          <w:color w:val="000000"/>
        </w:rPr>
        <w:t>, нарушение координации движений) и/или нарушения со стороны желудочно-кишечного тракта (тошнота, рвота, диарея).</w:t>
      </w:r>
      <w:proofErr w:type="gramEnd"/>
      <w:r w:rsidRPr="009E3F5D">
        <w:rPr>
          <w:rFonts w:ascii="Times New Roman" w:eastAsia="Times New Roman" w:hAnsi="Times New Roman" w:cs="Times New Roman"/>
          <w:color w:val="000000"/>
        </w:rPr>
        <w:t xml:space="preserve"> Некоторые проявления СС, в том числе гипертермия, ригидность мышц, вегетативная лабильность с возможными быстрыми колебаниями параметров жизненно важных функций, а также изменения психического статуса, могут напоминать симптоматику, развивающуюся при ЗНС. Необходимо наблюдать пациентов на предмет развития клинических проявлений СС и ЗНС. </w:t>
      </w:r>
      <w:r w:rsidRPr="009E3F5D">
        <w:rPr>
          <w:rFonts w:ascii="Times New Roman" w:eastAsia="Times New Roman" w:hAnsi="Times New Roman" w:cs="Times New Roman"/>
          <w:i/>
          <w:iCs/>
          <w:color w:val="000000"/>
        </w:rPr>
        <w:t xml:space="preserve">Удлинение интервала </w:t>
      </w:r>
      <w:proofErr w:type="spellStart"/>
      <w:r w:rsidRPr="009E3F5D">
        <w:rPr>
          <w:rFonts w:ascii="Times New Roman" w:eastAsia="Times New Roman" w:hAnsi="Times New Roman" w:cs="Times New Roman"/>
          <w:i/>
          <w:iCs/>
          <w:color w:val="000000"/>
        </w:rPr>
        <w:t>QTc</w:t>
      </w:r>
      <w:proofErr w:type="spellEnd"/>
      <w:r w:rsidRPr="009E3F5D">
        <w:rPr>
          <w:rFonts w:ascii="Times New Roman" w:eastAsia="Times New Roman" w:hAnsi="Times New Roman" w:cs="Times New Roman"/>
          <w:i/>
          <w:iCs/>
          <w:color w:val="000000"/>
        </w:rPr>
        <w:t xml:space="preserve"> или аритмия желудочковая </w:t>
      </w:r>
      <w:proofErr w:type="spellStart"/>
      <w:r w:rsidRPr="009E3F5D">
        <w:rPr>
          <w:rFonts w:ascii="Times New Roman" w:eastAsia="Times New Roman" w:hAnsi="Times New Roman" w:cs="Times New Roman"/>
          <w:i/>
          <w:iCs/>
          <w:color w:val="000000"/>
        </w:rPr>
        <w:t>тахисистолическая</w:t>
      </w:r>
      <w:proofErr w:type="spellEnd"/>
      <w:r w:rsidRPr="009E3F5D">
        <w:rPr>
          <w:rFonts w:ascii="Times New Roman" w:eastAsia="Times New Roman" w:hAnsi="Times New Roman" w:cs="Times New Roman"/>
          <w:i/>
          <w:iCs/>
          <w:color w:val="000000"/>
        </w:rPr>
        <w:t xml:space="preserve"> типа «пируэт» (</w:t>
      </w:r>
      <w:proofErr w:type="spellStart"/>
      <w:r w:rsidRPr="009E3F5D">
        <w:rPr>
          <w:rFonts w:ascii="Times New Roman" w:eastAsia="Times New Roman" w:hAnsi="Times New Roman" w:cs="Times New Roman"/>
          <w:i/>
          <w:iCs/>
          <w:color w:val="000000"/>
        </w:rPr>
        <w:t>torsade</w:t>
      </w:r>
      <w:proofErr w:type="spellEnd"/>
      <w:r w:rsidRPr="009E3F5D">
        <w:rPr>
          <w:rFonts w:ascii="Times New Roman" w:eastAsia="Times New Roman" w:hAnsi="Times New Roman" w:cs="Times New Roman"/>
          <w:i/>
          <w:iCs/>
          <w:color w:val="000000"/>
        </w:rPr>
        <w:t xml:space="preserve"> de pointes). </w:t>
      </w:r>
      <w:r w:rsidRPr="009E3F5D">
        <w:rPr>
          <w:rFonts w:ascii="Times New Roman" w:eastAsia="Times New Roman" w:hAnsi="Times New Roman" w:cs="Times New Roman"/>
          <w:color w:val="000000"/>
        </w:rPr>
        <w:t xml:space="preserve">Во время </w:t>
      </w:r>
      <w:proofErr w:type="spellStart"/>
      <w:r w:rsidRPr="009E3F5D">
        <w:rPr>
          <w:rFonts w:ascii="Times New Roman" w:eastAsia="Times New Roman" w:hAnsi="Times New Roman" w:cs="Times New Roman"/>
          <w:color w:val="000000"/>
        </w:rPr>
        <w:t>пострегистрационного</w:t>
      </w:r>
      <w:proofErr w:type="spellEnd"/>
      <w:r w:rsidRPr="009E3F5D">
        <w:rPr>
          <w:rFonts w:ascii="Times New Roman" w:eastAsia="Times New Roman" w:hAnsi="Times New Roman" w:cs="Times New Roman"/>
          <w:color w:val="000000"/>
        </w:rPr>
        <w:t xml:space="preserve"> применения сертралина сообщалось о случаях удлинения интервала </w:t>
      </w:r>
      <w:proofErr w:type="spellStart"/>
      <w:r w:rsidRPr="009E3F5D">
        <w:rPr>
          <w:rFonts w:ascii="Times New Roman" w:eastAsia="Times New Roman" w:hAnsi="Times New Roman" w:cs="Times New Roman"/>
          <w:color w:val="000000"/>
        </w:rPr>
        <w:t>QTc</w:t>
      </w:r>
      <w:proofErr w:type="spellEnd"/>
      <w:r w:rsidRPr="009E3F5D">
        <w:rPr>
          <w:rFonts w:ascii="Times New Roman" w:eastAsia="Times New Roman" w:hAnsi="Times New Roman" w:cs="Times New Roman"/>
          <w:color w:val="000000"/>
        </w:rPr>
        <w:t xml:space="preserve"> на ЭКГ и о развитии аритмии желудочковой </w:t>
      </w:r>
      <w:proofErr w:type="spellStart"/>
      <w:r w:rsidR="00A6064B" w:rsidRPr="009E3F5D">
        <w:rPr>
          <w:rFonts w:ascii="Times New Roman" w:eastAsia="Times New Roman" w:hAnsi="Times New Roman" w:cs="Times New Roman"/>
          <w:color w:val="000000"/>
        </w:rPr>
        <w:t>тахисистоличес</w:t>
      </w:r>
      <w:r w:rsidRPr="009E3F5D">
        <w:rPr>
          <w:rFonts w:ascii="Times New Roman" w:eastAsia="Times New Roman" w:hAnsi="Times New Roman" w:cs="Times New Roman"/>
          <w:color w:val="000000"/>
        </w:rPr>
        <w:t>кой</w:t>
      </w:r>
      <w:proofErr w:type="spellEnd"/>
      <w:r w:rsidRPr="009E3F5D">
        <w:rPr>
          <w:rFonts w:ascii="Times New Roman" w:eastAsia="Times New Roman" w:hAnsi="Times New Roman" w:cs="Times New Roman"/>
          <w:color w:val="000000"/>
        </w:rPr>
        <w:t xml:space="preserve"> типа «пируэт» (</w:t>
      </w:r>
      <w:proofErr w:type="spellStart"/>
      <w:r w:rsidRPr="009E3F5D">
        <w:rPr>
          <w:rFonts w:ascii="Times New Roman" w:eastAsia="Times New Roman" w:hAnsi="Times New Roman" w:cs="Times New Roman"/>
          <w:color w:val="000000"/>
        </w:rPr>
        <w:t>torsade</w:t>
      </w:r>
      <w:proofErr w:type="spellEnd"/>
      <w:r w:rsidRPr="009E3F5D">
        <w:rPr>
          <w:rFonts w:ascii="Times New Roman" w:eastAsia="Times New Roman" w:hAnsi="Times New Roman" w:cs="Times New Roman"/>
          <w:color w:val="000000"/>
        </w:rPr>
        <w:t xml:space="preserve"> de pointes). Большинство случаев отмечалось у пациентов с факторами риска развития таких состояний. </w:t>
      </w:r>
      <w:r w:rsidRPr="009E3F5D">
        <w:rPr>
          <w:rFonts w:ascii="Times New Roman" w:eastAsia="Times New Roman" w:hAnsi="Times New Roman" w:cs="Times New Roman"/>
          <w:color w:val="000000"/>
          <w:lang w:val="ru-RU"/>
        </w:rPr>
        <w:t xml:space="preserve">Таким образом, следует </w:t>
      </w:r>
      <w:r w:rsidR="00A6064B" w:rsidRPr="009E3F5D">
        <w:rPr>
          <w:rFonts w:ascii="Times New Roman" w:eastAsia="Times New Roman" w:hAnsi="Times New Roman" w:cs="Times New Roman"/>
          <w:color w:val="000000"/>
          <w:lang w:val="ru-RU"/>
        </w:rPr>
        <w:t>соблюдать</w:t>
      </w:r>
      <w:r w:rsidRPr="009E3F5D">
        <w:rPr>
          <w:rFonts w:ascii="Times New Roman" w:eastAsia="Times New Roman" w:hAnsi="Times New Roman" w:cs="Times New Roman"/>
          <w:color w:val="000000"/>
          <w:lang w:val="ru-RU"/>
        </w:rPr>
        <w:t xml:space="preserve"> </w:t>
      </w:r>
      <w:r w:rsidR="00A6064B" w:rsidRPr="009E3F5D">
        <w:rPr>
          <w:rFonts w:ascii="Times New Roman" w:eastAsia="Times New Roman" w:hAnsi="Times New Roman" w:cs="Times New Roman"/>
          <w:color w:val="000000"/>
          <w:lang w:val="ru-RU"/>
        </w:rPr>
        <w:t>осторожность</w:t>
      </w:r>
      <w:r w:rsidRPr="009E3F5D">
        <w:rPr>
          <w:rFonts w:ascii="Times New Roman" w:eastAsia="Times New Roman" w:hAnsi="Times New Roman" w:cs="Times New Roman"/>
          <w:color w:val="000000"/>
          <w:lang w:val="ru-RU"/>
        </w:rPr>
        <w:t xml:space="preserve"> при применении сертралина у пациентов с факторами риска удлинения интервала  </w:t>
      </w:r>
      <w:proofErr w:type="spellStart"/>
      <w:r w:rsidRPr="009E3F5D">
        <w:rPr>
          <w:rFonts w:ascii="Times New Roman" w:eastAsia="Times New Roman" w:hAnsi="Times New Roman" w:cs="Times New Roman"/>
          <w:color w:val="000000"/>
        </w:rPr>
        <w:t>QTc</w:t>
      </w:r>
      <w:proofErr w:type="spellEnd"/>
      <w:r w:rsidRPr="009E3F5D">
        <w:rPr>
          <w:rFonts w:ascii="Times New Roman" w:eastAsia="Times New Roman" w:hAnsi="Times New Roman" w:cs="Times New Roman"/>
          <w:color w:val="000000"/>
          <w:lang w:val="ru-RU"/>
        </w:rPr>
        <w:t xml:space="preserve"> на</w:t>
      </w:r>
      <w:r w:rsidR="009E3F5D">
        <w:rPr>
          <w:rFonts w:ascii="Times New Roman" w:eastAsia="Times New Roman" w:hAnsi="Times New Roman" w:cs="Times New Roman"/>
          <w:color w:val="000000"/>
          <w:lang w:val="ru-RU"/>
        </w:rPr>
        <w:t xml:space="preserve"> </w:t>
      </w:r>
      <w:r w:rsidRPr="009E3F5D">
        <w:rPr>
          <w:rFonts w:ascii="Times New Roman" w:eastAsia="Times New Roman" w:hAnsi="Times New Roman" w:cs="Times New Roman"/>
          <w:color w:val="000000"/>
          <w:lang w:val="ru-RU"/>
        </w:rPr>
        <w:t xml:space="preserve">ЭКГ или  развития   аритмии  желудочковой  </w:t>
      </w:r>
      <w:proofErr w:type="spellStart"/>
      <w:r w:rsidRPr="009E3F5D">
        <w:rPr>
          <w:rFonts w:ascii="Times New Roman" w:eastAsia="Times New Roman" w:hAnsi="Times New Roman" w:cs="Times New Roman"/>
          <w:color w:val="000000"/>
          <w:lang w:val="ru-RU"/>
        </w:rPr>
        <w:t>тахисистолической</w:t>
      </w:r>
      <w:proofErr w:type="spellEnd"/>
      <w:r w:rsidRPr="009E3F5D">
        <w:rPr>
          <w:rFonts w:ascii="Times New Roman" w:eastAsia="Times New Roman" w:hAnsi="Times New Roman" w:cs="Times New Roman"/>
          <w:color w:val="000000"/>
          <w:lang w:val="ru-RU"/>
        </w:rPr>
        <w:t xml:space="preserve">  типа</w:t>
      </w:r>
      <w:r w:rsidR="00A6064B" w:rsidRPr="009E3F5D">
        <w:rPr>
          <w:rFonts w:ascii="Times New Roman" w:eastAsia="Times New Roman" w:hAnsi="Times New Roman" w:cs="Times New Roman"/>
          <w:color w:val="000000"/>
          <w:lang w:val="ru-RU"/>
        </w:rPr>
        <w:t xml:space="preserve"> </w:t>
      </w:r>
      <w:r w:rsidR="00B37B95" w:rsidRPr="009E3F5D">
        <w:rPr>
          <w:rFonts w:ascii="Times New Roman" w:eastAsia="Times New Roman" w:hAnsi="Times New Roman" w:cs="Times New Roman"/>
          <w:color w:val="000000"/>
          <w:lang w:val="ru-RU"/>
        </w:rPr>
        <w:t>«пируэт» (</w:t>
      </w:r>
      <w:proofErr w:type="spellStart"/>
      <w:r w:rsidR="00B37B95" w:rsidRPr="009E3F5D">
        <w:rPr>
          <w:rFonts w:ascii="Times New Roman" w:eastAsia="Times New Roman" w:hAnsi="Times New Roman" w:cs="Times New Roman"/>
          <w:color w:val="000000"/>
        </w:rPr>
        <w:t>torsade</w:t>
      </w:r>
      <w:proofErr w:type="spellEnd"/>
      <w:r w:rsidR="00B37B95" w:rsidRPr="009E3F5D">
        <w:rPr>
          <w:rFonts w:ascii="Times New Roman" w:eastAsia="Times New Roman" w:hAnsi="Times New Roman" w:cs="Times New Roman"/>
          <w:color w:val="000000"/>
          <w:lang w:val="ru-RU"/>
        </w:rPr>
        <w:t xml:space="preserve"> </w:t>
      </w:r>
      <w:r w:rsidR="00B37B95" w:rsidRPr="009E3F5D">
        <w:rPr>
          <w:rFonts w:ascii="Times New Roman" w:eastAsia="Times New Roman" w:hAnsi="Times New Roman" w:cs="Times New Roman"/>
          <w:color w:val="000000"/>
        </w:rPr>
        <w:t>de</w:t>
      </w:r>
      <w:r w:rsidR="00B37B95" w:rsidRPr="009E3F5D">
        <w:rPr>
          <w:rFonts w:ascii="Times New Roman" w:eastAsia="Times New Roman" w:hAnsi="Times New Roman" w:cs="Times New Roman"/>
          <w:color w:val="000000"/>
          <w:lang w:val="ru-RU"/>
        </w:rPr>
        <w:t xml:space="preserve"> </w:t>
      </w:r>
      <w:r w:rsidR="00B37B95" w:rsidRPr="009E3F5D">
        <w:rPr>
          <w:rFonts w:ascii="Times New Roman" w:eastAsia="Times New Roman" w:hAnsi="Times New Roman" w:cs="Times New Roman"/>
          <w:color w:val="000000"/>
        </w:rPr>
        <w:t>pointes</w:t>
      </w:r>
      <w:r w:rsidR="00B37B95" w:rsidRPr="009E3F5D">
        <w:rPr>
          <w:rFonts w:ascii="Times New Roman" w:eastAsia="Times New Roman" w:hAnsi="Times New Roman" w:cs="Times New Roman"/>
          <w:color w:val="000000"/>
          <w:lang w:val="ru-RU"/>
        </w:rPr>
        <w:t>).</w:t>
      </w:r>
    </w:p>
    <w:p w:rsidR="003F0B66" w:rsidRPr="009E3F5D" w:rsidRDefault="003F0B66" w:rsidP="00AD3B07">
      <w:pPr>
        <w:shd w:val="clear" w:color="auto" w:fill="FFFFFF"/>
        <w:spacing w:line="360" w:lineRule="auto"/>
        <w:ind w:right="518"/>
      </w:pPr>
      <w:proofErr w:type="spellStart"/>
      <w:r w:rsidRPr="009E3F5D">
        <w:rPr>
          <w:rFonts w:ascii="Times New Roman" w:eastAsia="Times New Roman" w:hAnsi="Times New Roman" w:cs="Times New Roman"/>
          <w:i/>
          <w:iCs/>
          <w:color w:val="000000"/>
        </w:rPr>
        <w:t>Переход</w:t>
      </w:r>
      <w:proofErr w:type="spellEnd"/>
      <w:r w:rsidRPr="009E3F5D">
        <w:rPr>
          <w:rFonts w:ascii="Times New Roman" w:eastAsia="Times New Roman" w:hAnsi="Times New Roman" w:cs="Times New Roman"/>
          <w:i/>
          <w:iCs/>
          <w:color w:val="000000"/>
        </w:rPr>
        <w:t xml:space="preserve"> с </w:t>
      </w:r>
      <w:proofErr w:type="spellStart"/>
      <w:r w:rsidRPr="009E3F5D">
        <w:rPr>
          <w:rFonts w:ascii="Times New Roman" w:eastAsia="Times New Roman" w:hAnsi="Times New Roman" w:cs="Times New Roman"/>
          <w:i/>
          <w:iCs/>
          <w:color w:val="000000"/>
        </w:rPr>
        <w:t>других</w:t>
      </w:r>
      <w:proofErr w:type="spellEnd"/>
      <w:r w:rsidRPr="009E3F5D">
        <w:rPr>
          <w:rFonts w:ascii="Times New Roman" w:eastAsia="Times New Roman" w:hAnsi="Times New Roman" w:cs="Times New Roman"/>
          <w:i/>
          <w:iCs/>
          <w:color w:val="000000"/>
        </w:rPr>
        <w:t xml:space="preserve"> СИОЗС, антидепрессантов или </w:t>
      </w:r>
      <w:proofErr w:type="spellStart"/>
      <w:r w:rsidRPr="009E3F5D">
        <w:rPr>
          <w:rFonts w:ascii="Times New Roman" w:eastAsia="Times New Roman" w:hAnsi="Times New Roman" w:cs="Times New Roman"/>
          <w:i/>
          <w:iCs/>
          <w:color w:val="000000"/>
        </w:rPr>
        <w:t>антиобсессивных</w:t>
      </w:r>
      <w:proofErr w:type="spellEnd"/>
      <w:r w:rsidRPr="009E3F5D">
        <w:rPr>
          <w:rFonts w:ascii="Times New Roman" w:eastAsia="Times New Roman" w:hAnsi="Times New Roman" w:cs="Times New Roman"/>
          <w:i/>
          <w:iCs/>
          <w:color w:val="000000"/>
        </w:rPr>
        <w:t xml:space="preserve"> препаратов. </w:t>
      </w:r>
      <w:r w:rsidRPr="009E3F5D">
        <w:rPr>
          <w:rFonts w:ascii="Times New Roman" w:eastAsia="Times New Roman" w:hAnsi="Times New Roman" w:cs="Times New Roman"/>
          <w:color w:val="000000"/>
        </w:rPr>
        <w:t xml:space="preserve">Опыт клинических исследований, целью которых было определение оптимального времени, необходимого для перевода пациентов с приема других </w:t>
      </w:r>
      <w:proofErr w:type="spellStart"/>
      <w:r w:rsidRPr="009E3F5D">
        <w:rPr>
          <w:rFonts w:ascii="Times New Roman" w:eastAsia="Times New Roman" w:hAnsi="Times New Roman" w:cs="Times New Roman"/>
          <w:color w:val="000000"/>
        </w:rPr>
        <w:t>антидепрессивных</w:t>
      </w:r>
      <w:proofErr w:type="spellEnd"/>
      <w:r w:rsidRPr="009E3F5D">
        <w:rPr>
          <w:rFonts w:ascii="Times New Roman" w:eastAsia="Times New Roman" w:hAnsi="Times New Roman" w:cs="Times New Roman"/>
          <w:color w:val="000000"/>
        </w:rPr>
        <w:t xml:space="preserve"> и </w:t>
      </w:r>
      <w:proofErr w:type="spellStart"/>
      <w:r w:rsidRPr="009E3F5D">
        <w:rPr>
          <w:rFonts w:ascii="Times New Roman" w:eastAsia="Times New Roman" w:hAnsi="Times New Roman" w:cs="Times New Roman"/>
          <w:color w:val="000000"/>
        </w:rPr>
        <w:t>антиобсессивных</w:t>
      </w:r>
      <w:proofErr w:type="spellEnd"/>
      <w:r w:rsidRPr="009E3F5D">
        <w:rPr>
          <w:rFonts w:ascii="Times New Roman" w:eastAsia="Times New Roman" w:hAnsi="Times New Roman" w:cs="Times New Roman"/>
          <w:color w:val="000000"/>
        </w:rPr>
        <w:t xml:space="preserve"> средств на сертралин, ограничен. Необходимо соблюдать осторожность при таких изменениях лечения, особенно при переходе на сертралин с таких препаратов длительного действия, как </w:t>
      </w:r>
      <w:proofErr w:type="spellStart"/>
      <w:r w:rsidRPr="009E3F5D">
        <w:rPr>
          <w:rFonts w:ascii="Times New Roman" w:eastAsia="Times New Roman" w:hAnsi="Times New Roman" w:cs="Times New Roman"/>
          <w:color w:val="000000"/>
        </w:rPr>
        <w:t>флуоксетин</w:t>
      </w:r>
      <w:proofErr w:type="spellEnd"/>
      <w:r w:rsidRPr="009E3F5D">
        <w:rPr>
          <w:rFonts w:ascii="Times New Roman" w:eastAsia="Times New Roman" w:hAnsi="Times New Roman" w:cs="Times New Roman"/>
          <w:color w:val="000000"/>
        </w:rPr>
        <w:t xml:space="preserve">. При замене одного ингибитора </w:t>
      </w:r>
      <w:proofErr w:type="spellStart"/>
      <w:r w:rsidRPr="009E3F5D">
        <w:rPr>
          <w:rFonts w:ascii="Times New Roman" w:eastAsia="Times New Roman" w:hAnsi="Times New Roman" w:cs="Times New Roman"/>
          <w:color w:val="000000"/>
        </w:rPr>
        <w:t>нейронального</w:t>
      </w:r>
      <w:proofErr w:type="spellEnd"/>
      <w:r w:rsidRPr="009E3F5D">
        <w:rPr>
          <w:rFonts w:ascii="Times New Roman" w:eastAsia="Times New Roman" w:hAnsi="Times New Roman" w:cs="Times New Roman"/>
          <w:color w:val="000000"/>
        </w:rPr>
        <w:t xml:space="preserve"> захвата сертралина на другой нет необходимости в «периоде отмывания». Тем не менее, необходимо соблюдать осторожность при изменениях курса лечения,</w:t>
      </w:r>
    </w:p>
    <w:p w:rsidR="003F0B66" w:rsidRPr="009E3F5D" w:rsidRDefault="003F0B66" w:rsidP="00AD3B07">
      <w:pPr>
        <w:shd w:val="clear" w:color="auto" w:fill="FFFFFF"/>
        <w:spacing w:line="360" w:lineRule="auto"/>
        <w:ind w:left="14" w:right="540"/>
      </w:pPr>
      <w:r w:rsidRPr="009E3F5D">
        <w:rPr>
          <w:rFonts w:ascii="Times New Roman" w:eastAsia="Times New Roman" w:hAnsi="Times New Roman" w:cs="Times New Roman"/>
          <w:i/>
          <w:iCs/>
          <w:color w:val="000000"/>
        </w:rPr>
        <w:t xml:space="preserve">Препараты, влияющие на </w:t>
      </w:r>
      <w:proofErr w:type="spellStart"/>
      <w:r w:rsidRPr="009E3F5D">
        <w:rPr>
          <w:rFonts w:ascii="Times New Roman" w:eastAsia="Times New Roman" w:hAnsi="Times New Roman" w:cs="Times New Roman"/>
          <w:i/>
          <w:iCs/>
          <w:color w:val="000000"/>
        </w:rPr>
        <w:t>серото</w:t>
      </w:r>
      <w:r w:rsidR="00AD3B07" w:rsidRPr="009E3F5D">
        <w:rPr>
          <w:rFonts w:ascii="Times New Roman" w:eastAsia="Times New Roman" w:hAnsi="Times New Roman" w:cs="Times New Roman"/>
          <w:i/>
          <w:iCs/>
          <w:color w:val="000000"/>
        </w:rPr>
        <w:t>н</w:t>
      </w:r>
      <w:r w:rsidRPr="009E3F5D">
        <w:rPr>
          <w:rFonts w:ascii="Times New Roman" w:eastAsia="Times New Roman" w:hAnsi="Times New Roman" w:cs="Times New Roman"/>
          <w:i/>
          <w:iCs/>
          <w:color w:val="000000"/>
        </w:rPr>
        <w:t>инергическую</w:t>
      </w:r>
      <w:proofErr w:type="spellEnd"/>
      <w:r w:rsidRPr="009E3F5D">
        <w:rPr>
          <w:rFonts w:ascii="Times New Roman" w:eastAsia="Times New Roman" w:hAnsi="Times New Roman" w:cs="Times New Roman"/>
          <w:i/>
          <w:iCs/>
          <w:color w:val="000000"/>
        </w:rPr>
        <w:t xml:space="preserve"> передачу. </w:t>
      </w:r>
      <w:r w:rsidRPr="009E3F5D">
        <w:rPr>
          <w:rFonts w:ascii="Times New Roman" w:eastAsia="Times New Roman" w:hAnsi="Times New Roman" w:cs="Times New Roman"/>
          <w:color w:val="000000"/>
        </w:rPr>
        <w:t xml:space="preserve">Необходимо соблюдать осторожность при одновременном назначении сертралина с другими препаратами, усиливающими </w:t>
      </w:r>
      <w:proofErr w:type="spellStart"/>
      <w:r w:rsidRPr="009E3F5D">
        <w:rPr>
          <w:rFonts w:ascii="Times New Roman" w:eastAsia="Times New Roman" w:hAnsi="Times New Roman" w:cs="Times New Roman"/>
          <w:color w:val="000000"/>
        </w:rPr>
        <w:t>серотонинергическую</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нейротрансмиссию</w:t>
      </w:r>
      <w:proofErr w:type="spellEnd"/>
      <w:r w:rsidRPr="009E3F5D">
        <w:rPr>
          <w:rFonts w:ascii="Times New Roman" w:eastAsia="Times New Roman" w:hAnsi="Times New Roman" w:cs="Times New Roman"/>
          <w:color w:val="000000"/>
        </w:rPr>
        <w:t xml:space="preserve">, такими как триптофан, </w:t>
      </w:r>
      <w:proofErr w:type="spellStart"/>
      <w:r w:rsidRPr="009E3F5D">
        <w:rPr>
          <w:rFonts w:ascii="Times New Roman" w:eastAsia="Times New Roman" w:hAnsi="Times New Roman" w:cs="Times New Roman"/>
          <w:color w:val="000000"/>
        </w:rPr>
        <w:t>фенфлурамин</w:t>
      </w:r>
      <w:proofErr w:type="spellEnd"/>
      <w:r w:rsidRPr="009E3F5D">
        <w:rPr>
          <w:rFonts w:ascii="Times New Roman" w:eastAsia="Times New Roman" w:hAnsi="Times New Roman" w:cs="Times New Roman"/>
          <w:color w:val="000000"/>
        </w:rPr>
        <w:t xml:space="preserve">, 5-НТ </w:t>
      </w:r>
      <w:proofErr w:type="spellStart"/>
      <w:r w:rsidRPr="009E3F5D">
        <w:rPr>
          <w:rFonts w:ascii="Times New Roman" w:eastAsia="Times New Roman" w:hAnsi="Times New Roman" w:cs="Times New Roman"/>
          <w:color w:val="000000"/>
        </w:rPr>
        <w:t>агонисты</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трамадол</w:t>
      </w:r>
      <w:proofErr w:type="spellEnd"/>
      <w:r w:rsidRPr="009E3F5D">
        <w:rPr>
          <w:rFonts w:ascii="Times New Roman" w:eastAsia="Times New Roman" w:hAnsi="Times New Roman" w:cs="Times New Roman"/>
          <w:color w:val="000000"/>
        </w:rPr>
        <w:t xml:space="preserve"> или Зверобой продырявленный. Подобное совместное назначение по возможности следует избегать, учитывая вероятное фармакодинамическое взаимодействие.</w:t>
      </w:r>
    </w:p>
    <w:p w:rsidR="003F0B66" w:rsidRPr="009E3F5D" w:rsidRDefault="003F0B66" w:rsidP="00AD3B07">
      <w:pPr>
        <w:shd w:val="clear" w:color="auto" w:fill="FFFFFF"/>
        <w:spacing w:line="360" w:lineRule="auto"/>
        <w:ind w:left="7" w:right="533"/>
      </w:pPr>
      <w:r w:rsidRPr="009E3F5D">
        <w:rPr>
          <w:rFonts w:ascii="Times New Roman" w:eastAsia="Times New Roman" w:hAnsi="Times New Roman" w:cs="Times New Roman"/>
          <w:i/>
          <w:iCs/>
          <w:color w:val="000000"/>
        </w:rPr>
        <w:t xml:space="preserve">Суицидальное поведение. </w:t>
      </w:r>
      <w:r w:rsidRPr="009E3F5D">
        <w:rPr>
          <w:rFonts w:ascii="Times New Roman" w:eastAsia="Times New Roman" w:hAnsi="Times New Roman" w:cs="Times New Roman"/>
          <w:color w:val="000000"/>
        </w:rPr>
        <w:t xml:space="preserve">Депрессия связана с повышенным риском суицидальных мыслей, склонностью к нанесению себе повреждений и суицидами. Такой риск сохраняется вплоть до устойчивой ремиссии. Учитывая, что улучшение состояния пациента может не наступить в первые несколько недель терапии или дольше, следует осуществлять тщательный контроль пациентов до наступления такого улучшения. В целом клинический опыт свидетельствует о том, что на ранних этапах выздоровления риск суицида может повышаться. Другие заболевания, по поводу которых может быть </w:t>
      </w:r>
      <w:proofErr w:type="gramStart"/>
      <w:r w:rsidRPr="009E3F5D">
        <w:rPr>
          <w:rFonts w:ascii="Times New Roman" w:eastAsia="Times New Roman" w:hAnsi="Times New Roman" w:cs="Times New Roman"/>
          <w:color w:val="000000"/>
        </w:rPr>
        <w:t>назначен</w:t>
      </w:r>
      <w:proofErr w:type="gramEnd"/>
      <w:r w:rsidRPr="009E3F5D">
        <w:rPr>
          <w:rFonts w:ascii="Times New Roman" w:eastAsia="Times New Roman" w:hAnsi="Times New Roman" w:cs="Times New Roman"/>
          <w:color w:val="000000"/>
        </w:rPr>
        <w:t xml:space="preserve"> сертралин, также могут быть связаны с повышенным риском суицидальных событий. Кроме того, эти заболевания могут сопровождать большое депрессивное расстройство. В связи с этим следует соблюдать такие же меры предосторожности, как и при лечении большого депрессивного расстройства. У пациентов с суицидальными наклонностями в анамнезе или пациентов, склонных к суицидальному мышлению, до начала терапии отмечается более высокий риск суицидальных мыслей или попыток суицида. Такие пациенты должны также находиться под тщательным медицинским наблюдением во время терапии.</w:t>
      </w:r>
    </w:p>
    <w:p w:rsidR="00B37B95" w:rsidRPr="009E3F5D" w:rsidRDefault="003F0B66" w:rsidP="00AD3B07">
      <w:pPr>
        <w:shd w:val="clear" w:color="auto" w:fill="FFFFFF"/>
        <w:spacing w:line="360" w:lineRule="auto"/>
        <w:ind w:left="14" w:right="540"/>
        <w:rPr>
          <w:rFonts w:ascii="Times New Roman" w:eastAsia="Times New Roman" w:hAnsi="Times New Roman" w:cs="Times New Roman"/>
          <w:color w:val="000000"/>
        </w:rPr>
      </w:pPr>
      <w:r w:rsidRPr="009E3F5D">
        <w:rPr>
          <w:rFonts w:ascii="Times New Roman" w:eastAsia="Times New Roman" w:hAnsi="Times New Roman" w:cs="Times New Roman"/>
          <w:color w:val="000000"/>
        </w:rPr>
        <w:t>Всех пациентов, особенно входящих в группы риска, получающих терапию сертралином, следует тщательно наблюдать с целью выявления развития или ухудшения симптомов суицидального поведения. Пациентов, их родственников и опекунов следует предупредить о необходимости контролировать состояние на предмет возникновения или ухудшения депрессии, появлению суицидальных мыслей или поведения, а также на предмет любых изменений в поведении, особенно в начале терапии и при любом изменении дозы препарата. Следует также иметь в виду риск суицидальных попыток, особенно у пациентов с депрессией. В связи с этим с целью уменьшения риска передозировки необходимо принимать минимальную дозу препарата, обеспечивающую достаточный терапевтический эффект.</w:t>
      </w:r>
    </w:p>
    <w:p w:rsidR="003F0B66" w:rsidRPr="009E3F5D" w:rsidRDefault="003F0B66" w:rsidP="00AD3B07">
      <w:pPr>
        <w:shd w:val="clear" w:color="auto" w:fill="FFFFFF"/>
        <w:spacing w:line="360" w:lineRule="auto"/>
        <w:ind w:left="14" w:right="540"/>
      </w:pPr>
      <w:r w:rsidRPr="009E3F5D">
        <w:rPr>
          <w:rFonts w:ascii="Times New Roman" w:eastAsia="Times New Roman" w:hAnsi="Times New Roman" w:cs="Times New Roman"/>
          <w:color w:val="000000"/>
        </w:rPr>
        <w:t>У пациентов с депрессией и другими психическими расстройствами имеется риск суицидального поведения. Сами по себе эти заболевания являются сильными предрасполагающими факторами такого поведения. Было установлено, что у детей, подростков и молодых пациентов (в возрасте 18-24 лет) с депрессией или другими психическими нарушениями антидепрессанты (СИОЗС и другие) по сравнению с плацебо повышают риск возникновения суицидальных мыслей и суицидального поведения. Поэтому при применении сертралина или любых антидепрессантов у детей, подростков и молодых пациентов (младше 24 лет) следует соотнести риск суицида и пользу от их применения. Кроме того, у взрослых пациентов (старше 24 лет) не было отмечено увеличения риска суицидального поведения, а у пациентов в возрасте 65 лет и старше отмечали снижение такого риска.</w:t>
      </w:r>
    </w:p>
    <w:p w:rsidR="003F0B66" w:rsidRPr="009E3F5D" w:rsidRDefault="003F0B66" w:rsidP="00AD3B07">
      <w:pPr>
        <w:shd w:val="clear" w:color="auto" w:fill="FFFFFF"/>
        <w:spacing w:line="360" w:lineRule="auto"/>
        <w:ind w:right="533"/>
      </w:pPr>
      <w:r w:rsidRPr="009E3F5D">
        <w:rPr>
          <w:rFonts w:ascii="Times New Roman" w:eastAsia="Times New Roman" w:hAnsi="Times New Roman" w:cs="Times New Roman"/>
          <w:i/>
          <w:iCs/>
          <w:color w:val="000000"/>
        </w:rPr>
        <w:t xml:space="preserve">Применение у детей и подростков. </w:t>
      </w:r>
      <w:r w:rsidRPr="009E3F5D">
        <w:rPr>
          <w:rFonts w:ascii="Times New Roman" w:eastAsia="Times New Roman" w:hAnsi="Times New Roman" w:cs="Times New Roman"/>
          <w:color w:val="000000"/>
        </w:rPr>
        <w:t>Сертралин не следует применять для лечения детей и подростков в возрасте младше 18 лет, за исключением пациентов с ОКС в возрасте 6-17 лет. Повышение вероятности суицидального поведения (суицидальные попытки и суицидальные мысли) и враждебности (преимущественно агрессия, непокорность и гнев) в клинических исследованиях чаще наблюдались у детей и подростков, получавших антидепрессанты, по сравнению с группами, получавшими плацебо. Если же по клиническим показаниям препарат назначен, следует установить наблюдение за пациентом для выявления суицидальных симптомов. Кроме того, отсутствуют данные долгосрочной безопасности применения препарата у детей и подростков в отношении роста, созревания, а также развития когнитивной сферы и поведения. При долгосрочной терапии пациентов детского возраста врачи должны осуществлять мониторинг на предмет отклонений от нормы со стороны ответственных за развитие систем организма.</w:t>
      </w:r>
    </w:p>
    <w:p w:rsidR="00B37B95" w:rsidRPr="009E3F5D" w:rsidRDefault="003F0B66" w:rsidP="00AD3B07">
      <w:pPr>
        <w:shd w:val="clear" w:color="auto" w:fill="FFFFFF"/>
        <w:spacing w:line="360" w:lineRule="auto"/>
        <w:ind w:right="533"/>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Синдром отмены. </w:t>
      </w:r>
      <w:r w:rsidRPr="009E3F5D">
        <w:rPr>
          <w:rFonts w:ascii="Times New Roman" w:eastAsia="Times New Roman" w:hAnsi="Times New Roman" w:cs="Times New Roman"/>
          <w:color w:val="000000"/>
        </w:rPr>
        <w:t>Отмена сертралина (особенно резкая) часто приводит к возникновению симптомов отмены. Риск развития таких симптомов зависит от нескольких факторов, включая продолжительность терапии, дозу и скорость снижения дозы. Чаще сообщалось о таких реакциях, как дисфория, головокружение, сенсорные нарушения (включая парестезии), нарушения сна (включая бессонницу и яркие сновидения), ажитация или тревога, тошнота и/или рвота, тремор и головная боль. Обычно эти симптомы имеют слабую или умеренную степень выраженности; тем не менее, в некоторых случаях они могут быть более тяжелыми. Обычно эти симптомы возникают в течение первых нескольких дней отмены, но имеются очень редкие сообщения о развитии таких симптомов у пациентов, которые по неосторожности пропустили прием дозы препарата. В большинстве случаев эти симптомы проходят самостоятельно в течение двух недель, хотя у некоторых пациентов они могут длиться дольше (2-3 месяца и более). В связи с этим рекомендуется отменять препарат постепенно, снижая дозу в течение нескольких недель или месяцев, в зависимости от состояния пациента.</w:t>
      </w:r>
    </w:p>
    <w:p w:rsidR="003F0B66" w:rsidRPr="009E3F5D" w:rsidRDefault="003F0B66" w:rsidP="00AD3B07">
      <w:pPr>
        <w:shd w:val="clear" w:color="auto" w:fill="FFFFFF"/>
        <w:spacing w:line="360" w:lineRule="auto"/>
        <w:ind w:right="533"/>
      </w:pPr>
      <w:proofErr w:type="spellStart"/>
      <w:r w:rsidRPr="009E3F5D">
        <w:rPr>
          <w:rFonts w:ascii="Times New Roman" w:eastAsia="Times New Roman" w:hAnsi="Times New Roman" w:cs="Times New Roman"/>
          <w:i/>
          <w:iCs/>
          <w:color w:val="000000"/>
        </w:rPr>
        <w:t>Акатизия</w:t>
      </w:r>
      <w:proofErr w:type="spellEnd"/>
      <w:r w:rsidRPr="009E3F5D">
        <w:rPr>
          <w:rFonts w:ascii="Times New Roman" w:eastAsia="Times New Roman" w:hAnsi="Times New Roman" w:cs="Times New Roman"/>
          <w:i/>
          <w:iCs/>
          <w:color w:val="000000"/>
        </w:rPr>
        <w:t>/пс</w:t>
      </w:r>
      <w:r w:rsidR="00B37B95" w:rsidRPr="009E3F5D">
        <w:rPr>
          <w:rFonts w:ascii="Times New Roman" w:eastAsia="Times New Roman" w:hAnsi="Times New Roman" w:cs="Times New Roman"/>
          <w:i/>
          <w:iCs/>
          <w:color w:val="000000"/>
        </w:rPr>
        <w:t>их</w:t>
      </w:r>
      <w:r w:rsidRPr="009E3F5D">
        <w:rPr>
          <w:rFonts w:ascii="Times New Roman" w:eastAsia="Times New Roman" w:hAnsi="Times New Roman" w:cs="Times New Roman"/>
          <w:i/>
          <w:iCs/>
          <w:color w:val="000000"/>
        </w:rPr>
        <w:t xml:space="preserve">омоторное возбуждение. </w:t>
      </w:r>
      <w:r w:rsidRPr="009E3F5D">
        <w:rPr>
          <w:rFonts w:ascii="Times New Roman" w:eastAsia="Times New Roman" w:hAnsi="Times New Roman" w:cs="Times New Roman"/>
          <w:color w:val="000000"/>
        </w:rPr>
        <w:t xml:space="preserve">Применение сертралина может быть связано с развитием </w:t>
      </w:r>
      <w:proofErr w:type="spellStart"/>
      <w:r w:rsidRPr="009E3F5D">
        <w:rPr>
          <w:rFonts w:ascii="Times New Roman" w:eastAsia="Times New Roman" w:hAnsi="Times New Roman" w:cs="Times New Roman"/>
          <w:color w:val="000000"/>
        </w:rPr>
        <w:t>акатизии</w:t>
      </w:r>
      <w:proofErr w:type="spellEnd"/>
      <w:r w:rsidRPr="009E3F5D">
        <w:rPr>
          <w:rFonts w:ascii="Times New Roman" w:eastAsia="Times New Roman" w:hAnsi="Times New Roman" w:cs="Times New Roman"/>
          <w:color w:val="000000"/>
        </w:rPr>
        <w:t xml:space="preserve">, характеризующейся субъективным ощущением дискомфорта или беспокойства и потребностью двигаться, сопровождающейся неспособностью сидеть или стоять на месте спокойно. Чаще всего такие симптомы наблюдаются </w:t>
      </w:r>
      <w:proofErr w:type="gramStart"/>
      <w:r w:rsidRPr="009E3F5D">
        <w:rPr>
          <w:rFonts w:ascii="Times New Roman" w:eastAsia="Times New Roman" w:hAnsi="Times New Roman" w:cs="Times New Roman"/>
          <w:color w:val="000000"/>
        </w:rPr>
        <w:t>в первые</w:t>
      </w:r>
      <w:proofErr w:type="gramEnd"/>
      <w:r w:rsidRPr="009E3F5D">
        <w:rPr>
          <w:rFonts w:ascii="Times New Roman" w:eastAsia="Times New Roman" w:hAnsi="Times New Roman" w:cs="Times New Roman"/>
          <w:color w:val="000000"/>
        </w:rPr>
        <w:t xml:space="preserve"> недели лечения. Увеличение дозы у таких пациентов может нанести вред.</w:t>
      </w:r>
    </w:p>
    <w:p w:rsidR="009E3F5D" w:rsidRDefault="003F0B66" w:rsidP="00AD3B07">
      <w:pPr>
        <w:shd w:val="clear" w:color="auto" w:fill="FFFFFF"/>
        <w:spacing w:line="360" w:lineRule="auto"/>
        <w:ind w:right="540"/>
        <w:rPr>
          <w:rFonts w:ascii="Times New Roman" w:eastAsia="Times New Roman" w:hAnsi="Times New Roman" w:cs="Times New Roman"/>
          <w:color w:val="000000"/>
          <w:lang w:val="ru-RU"/>
        </w:rPr>
      </w:pPr>
      <w:r w:rsidRPr="009E3F5D">
        <w:rPr>
          <w:rFonts w:ascii="Times New Roman" w:eastAsia="Times New Roman" w:hAnsi="Times New Roman" w:cs="Times New Roman"/>
          <w:i/>
          <w:iCs/>
          <w:color w:val="000000"/>
        </w:rPr>
        <w:t xml:space="preserve">Нарушение функции печени. </w:t>
      </w:r>
      <w:r w:rsidR="009E3F5D" w:rsidRPr="009E3F5D">
        <w:rPr>
          <w:rFonts w:ascii="Times New Roman" w:eastAsia="Times New Roman" w:hAnsi="Times New Roman" w:cs="Times New Roman"/>
          <w:color w:val="000000"/>
          <w:lang w:val="ru-RU"/>
        </w:rPr>
        <w:t xml:space="preserve">Сертралин активно </w:t>
      </w:r>
      <w:proofErr w:type="spellStart"/>
      <w:r w:rsidR="009E3F5D" w:rsidRPr="009E3F5D">
        <w:rPr>
          <w:rFonts w:ascii="Times New Roman" w:eastAsia="Times New Roman" w:hAnsi="Times New Roman" w:cs="Times New Roman"/>
          <w:color w:val="000000"/>
          <w:lang w:val="ru-RU"/>
        </w:rPr>
        <w:t>биотранс</w:t>
      </w:r>
      <w:r w:rsidRPr="009E3F5D">
        <w:rPr>
          <w:rFonts w:ascii="Times New Roman" w:eastAsia="Times New Roman" w:hAnsi="Times New Roman" w:cs="Times New Roman"/>
          <w:color w:val="000000"/>
          <w:lang w:val="ru-RU"/>
        </w:rPr>
        <w:t>формируется</w:t>
      </w:r>
      <w:proofErr w:type="spellEnd"/>
      <w:r w:rsidRPr="009E3F5D">
        <w:rPr>
          <w:rFonts w:ascii="Times New Roman" w:eastAsia="Times New Roman" w:hAnsi="Times New Roman" w:cs="Times New Roman"/>
          <w:color w:val="000000"/>
          <w:lang w:val="ru-RU"/>
        </w:rPr>
        <w:t xml:space="preserve"> в печени. </w:t>
      </w:r>
      <w:proofErr w:type="spellStart"/>
      <w:r w:rsidRPr="009E3F5D">
        <w:rPr>
          <w:rFonts w:ascii="Times New Roman" w:eastAsia="Times New Roman" w:hAnsi="Times New Roman" w:cs="Times New Roman"/>
          <w:color w:val="000000"/>
        </w:rPr>
        <w:t>По</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данным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фармакокинетического</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исследования</w:t>
      </w:r>
      <w:proofErr w:type="spellEnd"/>
      <w:r w:rsidRPr="009E3F5D">
        <w:rPr>
          <w:rFonts w:ascii="Times New Roman" w:eastAsia="Times New Roman" w:hAnsi="Times New Roman" w:cs="Times New Roman"/>
          <w:color w:val="000000"/>
        </w:rPr>
        <w:t xml:space="preserve"> при многократном приеме сертралина у пациентов </w:t>
      </w:r>
      <w:proofErr w:type="gramStart"/>
      <w:r w:rsidRPr="009E3F5D">
        <w:rPr>
          <w:rFonts w:ascii="Times New Roman" w:eastAsia="Times New Roman" w:hAnsi="Times New Roman" w:cs="Times New Roman"/>
          <w:color w:val="000000"/>
        </w:rPr>
        <w:t>с</w:t>
      </w:r>
      <w:proofErr w:type="gramEnd"/>
      <w:r w:rsidRPr="009E3F5D">
        <w:rPr>
          <w:rFonts w:ascii="Times New Roman" w:eastAsia="Times New Roman" w:hAnsi="Times New Roman" w:cs="Times New Roman"/>
          <w:color w:val="000000"/>
        </w:rPr>
        <w:t xml:space="preserve"> стабильным циррозом печени легкой степени наблюдалось увеличение периода полувыведения препарата и почти троекратное увеличение AUC (площадь под кривой концентрация/время) и максимальной концентрации препарата по сравнению с таковыми у здоровых людей. Существенных различий в связывании с белками плазмы в двух группах не было. Применять сертралин у пациентов с заболеваниями печени следует с осторожностью. </w:t>
      </w:r>
      <w:proofErr w:type="gramStart"/>
      <w:r w:rsidRPr="009E3F5D">
        <w:rPr>
          <w:rFonts w:ascii="Times New Roman" w:eastAsia="Times New Roman" w:hAnsi="Times New Roman" w:cs="Times New Roman"/>
          <w:color w:val="000000"/>
        </w:rPr>
        <w:t>При назначении препарата больному с нарушенной функцией печени, необходимо обсудить целесообразность снижения дозы или увеличения интервала между приемом препарата.</w:t>
      </w:r>
      <w:proofErr w:type="gramEnd"/>
      <w:r w:rsidRPr="009E3F5D">
        <w:rPr>
          <w:rFonts w:ascii="Times New Roman" w:eastAsia="Times New Roman" w:hAnsi="Times New Roman" w:cs="Times New Roman"/>
          <w:color w:val="000000"/>
        </w:rPr>
        <w:t xml:space="preserve"> </w:t>
      </w:r>
    </w:p>
    <w:p w:rsidR="003F0B66" w:rsidRPr="009E3F5D" w:rsidRDefault="003F0B66" w:rsidP="00AD3B07">
      <w:pPr>
        <w:shd w:val="clear" w:color="auto" w:fill="FFFFFF"/>
        <w:spacing w:line="360" w:lineRule="auto"/>
        <w:ind w:right="540"/>
      </w:pPr>
      <w:proofErr w:type="spellStart"/>
      <w:proofErr w:type="gramStart"/>
      <w:r w:rsidRPr="009E3F5D">
        <w:rPr>
          <w:rFonts w:ascii="Times New Roman" w:eastAsia="Times New Roman" w:hAnsi="Times New Roman" w:cs="Times New Roman"/>
          <w:i/>
          <w:iCs/>
          <w:color w:val="000000"/>
        </w:rPr>
        <w:t>Нарушение</w:t>
      </w:r>
      <w:proofErr w:type="spellEnd"/>
      <w:r w:rsidRPr="009E3F5D">
        <w:rPr>
          <w:rFonts w:ascii="Times New Roman" w:eastAsia="Times New Roman" w:hAnsi="Times New Roman" w:cs="Times New Roman"/>
          <w:i/>
          <w:iCs/>
          <w:color w:val="000000"/>
        </w:rPr>
        <w:t xml:space="preserve"> </w:t>
      </w:r>
      <w:proofErr w:type="spellStart"/>
      <w:r w:rsidRPr="009E3F5D">
        <w:rPr>
          <w:rFonts w:ascii="Times New Roman" w:eastAsia="Times New Roman" w:hAnsi="Times New Roman" w:cs="Times New Roman"/>
          <w:i/>
          <w:iCs/>
          <w:color w:val="000000"/>
        </w:rPr>
        <w:t>функции</w:t>
      </w:r>
      <w:proofErr w:type="spellEnd"/>
      <w:r w:rsidRPr="009E3F5D">
        <w:rPr>
          <w:rFonts w:ascii="Times New Roman" w:eastAsia="Times New Roman" w:hAnsi="Times New Roman" w:cs="Times New Roman"/>
          <w:i/>
          <w:iCs/>
          <w:color w:val="000000"/>
        </w:rPr>
        <w:t xml:space="preserve"> </w:t>
      </w:r>
      <w:proofErr w:type="spellStart"/>
      <w:r w:rsidRPr="009E3F5D">
        <w:rPr>
          <w:rFonts w:ascii="Times New Roman" w:eastAsia="Times New Roman" w:hAnsi="Times New Roman" w:cs="Times New Roman"/>
          <w:i/>
          <w:iCs/>
          <w:color w:val="000000"/>
        </w:rPr>
        <w:t>почек</w:t>
      </w:r>
      <w:proofErr w:type="spellEnd"/>
      <w:r w:rsidRPr="009E3F5D">
        <w:rPr>
          <w:rFonts w:ascii="Times New Roman" w:eastAsia="Times New Roman" w:hAnsi="Times New Roman" w:cs="Times New Roman"/>
          <w:i/>
          <w:iCs/>
          <w:color w:val="000000"/>
        </w:rPr>
        <w:t>.</w:t>
      </w:r>
      <w:proofErr w:type="gramEnd"/>
      <w:r w:rsidRPr="009E3F5D">
        <w:rPr>
          <w:rFonts w:ascii="Times New Roman" w:eastAsia="Times New Roman" w:hAnsi="Times New Roman" w:cs="Times New Roman"/>
          <w:i/>
          <w:iCs/>
          <w:color w:val="000000"/>
        </w:rPr>
        <w:t xml:space="preserve"> </w:t>
      </w:r>
      <w:proofErr w:type="gramStart"/>
      <w:r w:rsidRPr="009E3F5D">
        <w:rPr>
          <w:rFonts w:ascii="Times New Roman" w:eastAsia="Times New Roman" w:hAnsi="Times New Roman" w:cs="Times New Roman"/>
          <w:color w:val="000000"/>
        </w:rPr>
        <w:t xml:space="preserve">Сертралин подвергается активной </w:t>
      </w:r>
      <w:proofErr w:type="spellStart"/>
      <w:r w:rsidRPr="009E3F5D">
        <w:rPr>
          <w:rFonts w:ascii="Times New Roman" w:eastAsia="Times New Roman" w:hAnsi="Times New Roman" w:cs="Times New Roman"/>
          <w:color w:val="000000"/>
        </w:rPr>
        <w:t>биотрансформации</w:t>
      </w:r>
      <w:proofErr w:type="spellEnd"/>
      <w:r w:rsidRPr="009E3F5D">
        <w:rPr>
          <w:rFonts w:ascii="Times New Roman" w:eastAsia="Times New Roman" w:hAnsi="Times New Roman" w:cs="Times New Roman"/>
          <w:color w:val="000000"/>
        </w:rPr>
        <w:t>, поэтому в неизмененном виде с мочой он выводится в незначительном количестве.</w:t>
      </w:r>
      <w:proofErr w:type="gramEnd"/>
      <w:r w:rsidRPr="009E3F5D">
        <w:rPr>
          <w:rFonts w:ascii="Times New Roman" w:eastAsia="Times New Roman" w:hAnsi="Times New Roman" w:cs="Times New Roman"/>
          <w:color w:val="000000"/>
        </w:rPr>
        <w:t xml:space="preserve"> У пациентов с легкой и умеренно выраженной почечной недостаточностью (клиренс </w:t>
      </w:r>
      <w:proofErr w:type="spellStart"/>
      <w:r w:rsidRPr="009E3F5D">
        <w:rPr>
          <w:rFonts w:ascii="Times New Roman" w:eastAsia="Times New Roman" w:hAnsi="Times New Roman" w:cs="Times New Roman"/>
          <w:color w:val="000000"/>
        </w:rPr>
        <w:t>креатинина</w:t>
      </w:r>
      <w:proofErr w:type="spellEnd"/>
      <w:r w:rsidRPr="009E3F5D">
        <w:rPr>
          <w:rFonts w:ascii="Times New Roman" w:eastAsia="Times New Roman" w:hAnsi="Times New Roman" w:cs="Times New Roman"/>
          <w:color w:val="000000"/>
        </w:rPr>
        <w:t xml:space="preserve"> 30-60 мл/мин) и пациентов с умеренной или тяжелой степенью почечной недостаточности (клиренс </w:t>
      </w:r>
      <w:proofErr w:type="spellStart"/>
      <w:r w:rsidRPr="009E3F5D">
        <w:rPr>
          <w:rFonts w:ascii="Times New Roman" w:eastAsia="Times New Roman" w:hAnsi="Times New Roman" w:cs="Times New Roman"/>
          <w:color w:val="000000"/>
        </w:rPr>
        <w:t>креатинина</w:t>
      </w:r>
      <w:proofErr w:type="spellEnd"/>
      <w:r w:rsidRPr="009E3F5D">
        <w:rPr>
          <w:rFonts w:ascii="Times New Roman" w:eastAsia="Times New Roman" w:hAnsi="Times New Roman" w:cs="Times New Roman"/>
          <w:color w:val="000000"/>
        </w:rPr>
        <w:t xml:space="preserve"> 10-29 мл/мин) фармакокинетические параметры (AUC</w:t>
      </w:r>
      <w:r w:rsidR="00AD3B07" w:rsidRPr="009E3F5D">
        <w:rPr>
          <w:rFonts w:ascii="Times New Roman" w:eastAsia="Times New Roman" w:hAnsi="Times New Roman" w:cs="Times New Roman"/>
          <w:color w:val="000000"/>
          <w:vertAlign w:val="subscript"/>
        </w:rPr>
        <w:t>0-24</w:t>
      </w:r>
      <w:r w:rsidRPr="009E3F5D">
        <w:rPr>
          <w:rFonts w:ascii="Times New Roman" w:eastAsia="Times New Roman" w:hAnsi="Times New Roman" w:cs="Times New Roman"/>
          <w:color w:val="000000"/>
        </w:rPr>
        <w:t xml:space="preserve">и </w:t>
      </w:r>
      <w:proofErr w:type="gramStart"/>
      <w:r w:rsidRPr="009E3F5D">
        <w:rPr>
          <w:rFonts w:ascii="Times New Roman" w:eastAsia="Times New Roman" w:hAnsi="Times New Roman" w:cs="Times New Roman"/>
          <w:color w:val="000000"/>
        </w:rPr>
        <w:t>С</w:t>
      </w:r>
      <w:proofErr w:type="gramEnd"/>
      <w:r w:rsidR="00AD3B07" w:rsidRPr="009E3F5D">
        <w:rPr>
          <w:rFonts w:ascii="Times New Roman" w:eastAsia="Times New Roman" w:hAnsi="Times New Roman" w:cs="Times New Roman"/>
          <w:color w:val="000000"/>
          <w:vertAlign w:val="subscript"/>
        </w:rPr>
        <w:t>max</w:t>
      </w:r>
      <w:r w:rsidRPr="009E3F5D">
        <w:rPr>
          <w:rFonts w:ascii="Times New Roman" w:eastAsia="Times New Roman" w:hAnsi="Times New Roman" w:cs="Times New Roman"/>
          <w:color w:val="000000"/>
        </w:rPr>
        <w:t>) сертралина при многократном его приеме существенно не отличались от группы контроля. Во всех группах период полувыведения препарата был одинаков, равно как не было различий в связывании с белками плазмы. Результаты этого исследования свидетельствуют о том, что, как и ожидалось с учетом незначительной почечной экскреции сертралина, коррекция его дозы в зависимости от выраженности почечной недостаточности не требуется.</w:t>
      </w:r>
    </w:p>
    <w:p w:rsidR="003F0B66" w:rsidRPr="009E3F5D" w:rsidRDefault="003F0B66" w:rsidP="00AD3B07">
      <w:pPr>
        <w:shd w:val="clear" w:color="auto" w:fill="FFFFFF"/>
        <w:spacing w:line="360" w:lineRule="auto"/>
        <w:ind w:right="547"/>
      </w:pPr>
      <w:r w:rsidRPr="009E3F5D">
        <w:rPr>
          <w:rFonts w:ascii="Times New Roman" w:eastAsia="Times New Roman" w:hAnsi="Times New Roman" w:cs="Times New Roman"/>
          <w:i/>
          <w:iCs/>
          <w:color w:val="000000"/>
        </w:rPr>
        <w:t xml:space="preserve">Электрошоковая терапия (ЭШТ). </w:t>
      </w:r>
      <w:r w:rsidRPr="009E3F5D">
        <w:rPr>
          <w:rFonts w:ascii="Times New Roman" w:eastAsia="Times New Roman" w:hAnsi="Times New Roman" w:cs="Times New Roman"/>
          <w:color w:val="000000"/>
        </w:rPr>
        <w:t xml:space="preserve">Клинические исследования, направленные на изучение рисков или преимуществ комбинированного применения ЭШТ и сертралина, не проводились. </w:t>
      </w:r>
      <w:r w:rsidRPr="009E3F5D">
        <w:rPr>
          <w:rFonts w:ascii="Times New Roman" w:eastAsia="Times New Roman" w:hAnsi="Times New Roman" w:cs="Times New Roman"/>
          <w:i/>
          <w:iCs/>
          <w:color w:val="000000"/>
        </w:rPr>
        <w:t xml:space="preserve">Судороги. </w:t>
      </w:r>
      <w:r w:rsidRPr="009E3F5D">
        <w:rPr>
          <w:rFonts w:ascii="Times New Roman" w:eastAsia="Times New Roman" w:hAnsi="Times New Roman" w:cs="Times New Roman"/>
          <w:color w:val="000000"/>
        </w:rPr>
        <w:t>При терапии сертралином могут возникать судороги: сертралин не следует назначать пациентам с нестабильной эпилепсией, у пациентов с контролируемой эпилепсией применение сертралина требует тщательного наблюдения. Пациентам, у которых возникают судороги, препарат необходимо отменить.</w:t>
      </w:r>
    </w:p>
    <w:p w:rsidR="00B37B95" w:rsidRPr="009E3F5D" w:rsidRDefault="003F0B66" w:rsidP="00AD3B07">
      <w:pPr>
        <w:shd w:val="clear" w:color="auto" w:fill="FFFFFF"/>
        <w:spacing w:line="360" w:lineRule="auto"/>
        <w:ind w:right="562"/>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Активация </w:t>
      </w:r>
      <w:proofErr w:type="spellStart"/>
      <w:r w:rsidRPr="009E3F5D">
        <w:rPr>
          <w:rFonts w:ascii="Times New Roman" w:eastAsia="Times New Roman" w:hAnsi="Times New Roman" w:cs="Times New Roman"/>
          <w:i/>
          <w:iCs/>
          <w:color w:val="000000"/>
        </w:rPr>
        <w:t>мании</w:t>
      </w:r>
      <w:proofErr w:type="spellEnd"/>
      <w:r w:rsidRPr="009E3F5D">
        <w:rPr>
          <w:rFonts w:ascii="Times New Roman" w:eastAsia="Times New Roman" w:hAnsi="Times New Roman" w:cs="Times New Roman"/>
          <w:i/>
          <w:iCs/>
          <w:color w:val="000000"/>
        </w:rPr>
        <w:t>/</w:t>
      </w:r>
      <w:proofErr w:type="spellStart"/>
      <w:r w:rsidRPr="009E3F5D">
        <w:rPr>
          <w:rFonts w:ascii="Times New Roman" w:eastAsia="Times New Roman" w:hAnsi="Times New Roman" w:cs="Times New Roman"/>
          <w:i/>
          <w:iCs/>
          <w:color w:val="000000"/>
        </w:rPr>
        <w:t>гипомании</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Во время </w:t>
      </w:r>
      <w:proofErr w:type="spellStart"/>
      <w:r w:rsidRPr="009E3F5D">
        <w:rPr>
          <w:rFonts w:ascii="Times New Roman" w:eastAsia="Times New Roman" w:hAnsi="Times New Roman" w:cs="Times New Roman"/>
          <w:color w:val="000000"/>
        </w:rPr>
        <w:t>предрегистрационных</w:t>
      </w:r>
      <w:proofErr w:type="spellEnd"/>
      <w:r w:rsidRPr="009E3F5D">
        <w:rPr>
          <w:rFonts w:ascii="Times New Roman" w:eastAsia="Times New Roman" w:hAnsi="Times New Roman" w:cs="Times New Roman"/>
          <w:color w:val="000000"/>
        </w:rPr>
        <w:t xml:space="preserve"> клинических исследований </w:t>
      </w:r>
      <w:proofErr w:type="spellStart"/>
      <w:r w:rsidRPr="009E3F5D">
        <w:rPr>
          <w:rFonts w:ascii="Times New Roman" w:eastAsia="Times New Roman" w:hAnsi="Times New Roman" w:cs="Times New Roman"/>
          <w:color w:val="000000"/>
        </w:rPr>
        <w:t>гипомания</w:t>
      </w:r>
      <w:proofErr w:type="spellEnd"/>
      <w:r w:rsidRPr="009E3F5D">
        <w:rPr>
          <w:rFonts w:ascii="Times New Roman" w:eastAsia="Times New Roman" w:hAnsi="Times New Roman" w:cs="Times New Roman"/>
          <w:color w:val="000000"/>
        </w:rPr>
        <w:t xml:space="preserve"> или мания наблюдались примерно у 0,4% пациентов, получавших сертралин. Случаи активации </w:t>
      </w:r>
      <w:proofErr w:type="spellStart"/>
      <w:r w:rsidRPr="009E3F5D">
        <w:rPr>
          <w:rFonts w:ascii="Times New Roman" w:eastAsia="Times New Roman" w:hAnsi="Times New Roman" w:cs="Times New Roman"/>
          <w:color w:val="000000"/>
        </w:rPr>
        <w:t>мании</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гипомании</w:t>
      </w:r>
      <w:proofErr w:type="spellEnd"/>
      <w:r w:rsidRPr="009E3F5D">
        <w:rPr>
          <w:rFonts w:ascii="Times New Roman" w:eastAsia="Times New Roman" w:hAnsi="Times New Roman" w:cs="Times New Roman"/>
          <w:color w:val="000000"/>
        </w:rPr>
        <w:t xml:space="preserve"> описаны также у небольшого числа пациентов, получавших антидепрессанты и </w:t>
      </w:r>
      <w:proofErr w:type="spellStart"/>
      <w:r w:rsidRPr="009E3F5D">
        <w:rPr>
          <w:rFonts w:ascii="Times New Roman" w:eastAsia="Times New Roman" w:hAnsi="Times New Roman" w:cs="Times New Roman"/>
          <w:color w:val="000000"/>
        </w:rPr>
        <w:t>антиобсессивные</w:t>
      </w:r>
      <w:proofErr w:type="spellEnd"/>
      <w:r w:rsidRPr="009E3F5D">
        <w:rPr>
          <w:rFonts w:ascii="Times New Roman" w:eastAsia="Times New Roman" w:hAnsi="Times New Roman" w:cs="Times New Roman"/>
          <w:color w:val="000000"/>
        </w:rPr>
        <w:t xml:space="preserve"> препараты. Поэтому следует с осторожностью применять сертралин у пациентов с </w:t>
      </w:r>
      <w:proofErr w:type="spellStart"/>
      <w:r w:rsidRPr="009E3F5D">
        <w:rPr>
          <w:rFonts w:ascii="Times New Roman" w:eastAsia="Times New Roman" w:hAnsi="Times New Roman" w:cs="Times New Roman"/>
          <w:color w:val="000000"/>
        </w:rPr>
        <w:t>манией</w:t>
      </w:r>
      <w:proofErr w:type="spellEnd"/>
      <w:r w:rsidRPr="009E3F5D">
        <w:rPr>
          <w:rFonts w:ascii="Times New Roman" w:eastAsia="Times New Roman" w:hAnsi="Times New Roman" w:cs="Times New Roman"/>
          <w:color w:val="000000"/>
        </w:rPr>
        <w:t>/</w:t>
      </w:r>
      <w:proofErr w:type="spellStart"/>
      <w:r w:rsidRPr="009E3F5D">
        <w:rPr>
          <w:rFonts w:ascii="Times New Roman" w:eastAsia="Times New Roman" w:hAnsi="Times New Roman" w:cs="Times New Roman"/>
          <w:color w:val="000000"/>
        </w:rPr>
        <w:t>гипоманией</w:t>
      </w:r>
      <w:proofErr w:type="spellEnd"/>
      <w:r w:rsidRPr="009E3F5D">
        <w:rPr>
          <w:rFonts w:ascii="Times New Roman" w:eastAsia="Times New Roman" w:hAnsi="Times New Roman" w:cs="Times New Roman"/>
          <w:color w:val="000000"/>
        </w:rPr>
        <w:t xml:space="preserve"> в анамнезе. Необходимо тщательное наблюдение врача; при выявлении любых признаков маниакального состояния прием сертралина следует отменить.</w:t>
      </w:r>
    </w:p>
    <w:p w:rsidR="003F0B66" w:rsidRPr="009E3F5D" w:rsidRDefault="003F0B66" w:rsidP="00AD3B07">
      <w:pPr>
        <w:shd w:val="clear" w:color="auto" w:fill="FFFFFF"/>
        <w:spacing w:line="360" w:lineRule="auto"/>
        <w:ind w:right="562"/>
      </w:pPr>
      <w:r w:rsidRPr="009E3F5D">
        <w:rPr>
          <w:rFonts w:ascii="Times New Roman" w:eastAsia="Times New Roman" w:hAnsi="Times New Roman" w:cs="Times New Roman"/>
          <w:i/>
          <w:iCs/>
          <w:color w:val="000000"/>
        </w:rPr>
        <w:t xml:space="preserve">Шизофрения. </w:t>
      </w:r>
      <w:r w:rsidRPr="009E3F5D">
        <w:rPr>
          <w:rFonts w:ascii="Times New Roman" w:eastAsia="Times New Roman" w:hAnsi="Times New Roman" w:cs="Times New Roman"/>
          <w:color w:val="000000"/>
        </w:rPr>
        <w:t xml:space="preserve">На фоне приема препарата у пациентов с шизофренией могут усиливаться </w:t>
      </w:r>
      <w:proofErr w:type="spellStart"/>
      <w:r w:rsidRPr="009E3F5D">
        <w:rPr>
          <w:rFonts w:ascii="Times New Roman" w:eastAsia="Times New Roman" w:hAnsi="Times New Roman" w:cs="Times New Roman"/>
          <w:color w:val="000000"/>
        </w:rPr>
        <w:t>психотические</w:t>
      </w:r>
      <w:proofErr w:type="spellEnd"/>
      <w:r w:rsidRPr="009E3F5D">
        <w:rPr>
          <w:rFonts w:ascii="Times New Roman" w:eastAsia="Times New Roman" w:hAnsi="Times New Roman" w:cs="Times New Roman"/>
          <w:color w:val="000000"/>
        </w:rPr>
        <w:t xml:space="preserve"> симптомы.</w:t>
      </w:r>
    </w:p>
    <w:p w:rsidR="003F0B66" w:rsidRPr="009E3F5D" w:rsidRDefault="003F0B66" w:rsidP="00AD3B07">
      <w:pPr>
        <w:shd w:val="clear" w:color="auto" w:fill="FFFFFF"/>
        <w:spacing w:before="22" w:line="360" w:lineRule="auto"/>
        <w:ind w:left="14" w:right="497"/>
      </w:pPr>
      <w:r w:rsidRPr="009E3F5D">
        <w:rPr>
          <w:rFonts w:ascii="Times New Roman" w:eastAsia="Times New Roman" w:hAnsi="Times New Roman" w:cs="Times New Roman"/>
          <w:i/>
          <w:iCs/>
          <w:color w:val="000000"/>
        </w:rPr>
        <w:t xml:space="preserve">Патологические кровотечения/кровоизлияния. </w:t>
      </w:r>
      <w:r w:rsidRPr="009E3F5D">
        <w:rPr>
          <w:rFonts w:ascii="Times New Roman" w:eastAsia="Times New Roman" w:hAnsi="Times New Roman" w:cs="Times New Roman"/>
          <w:color w:val="000000"/>
        </w:rPr>
        <w:t xml:space="preserve">Применение СИОЗС и ИОЗНС, включая сертралин, может увеличить риск развития кровотечений или кровоизлияний - от </w:t>
      </w:r>
      <w:proofErr w:type="spellStart"/>
      <w:r w:rsidRPr="009E3F5D">
        <w:rPr>
          <w:rFonts w:ascii="Times New Roman" w:eastAsia="Times New Roman" w:hAnsi="Times New Roman" w:cs="Times New Roman"/>
          <w:color w:val="000000"/>
        </w:rPr>
        <w:t>экхимозов</w:t>
      </w:r>
      <w:proofErr w:type="spellEnd"/>
      <w:r w:rsidRPr="009E3F5D">
        <w:rPr>
          <w:rFonts w:ascii="Times New Roman" w:eastAsia="Times New Roman" w:hAnsi="Times New Roman" w:cs="Times New Roman"/>
          <w:color w:val="000000"/>
        </w:rPr>
        <w:t xml:space="preserve">, пурпуры, гематом, носовых кровотечений, петехий и желудочно-кишечных кровотечений до </w:t>
      </w:r>
      <w:proofErr w:type="spellStart"/>
      <w:r w:rsidRPr="009E3F5D">
        <w:rPr>
          <w:rFonts w:ascii="Times New Roman" w:eastAsia="Times New Roman" w:hAnsi="Times New Roman" w:cs="Times New Roman"/>
          <w:color w:val="000000"/>
        </w:rPr>
        <w:t>жизнеугрожающих</w:t>
      </w:r>
      <w:proofErr w:type="spellEnd"/>
      <w:r w:rsidRPr="009E3F5D">
        <w:rPr>
          <w:rFonts w:ascii="Times New Roman" w:eastAsia="Times New Roman" w:hAnsi="Times New Roman" w:cs="Times New Roman"/>
          <w:color w:val="000000"/>
        </w:rPr>
        <w:t xml:space="preserve"> кровотечений/кровоизлияний. Необходимо соблюдать осторожность при назначении сертралина в сочетании с препаратами, обладающими установленной способностью влиять на функцию тромбоцитов (в том числе анти коагулянты, </w:t>
      </w:r>
      <w:proofErr w:type="spellStart"/>
      <w:r w:rsidRPr="009E3F5D">
        <w:rPr>
          <w:rFonts w:ascii="Times New Roman" w:eastAsia="Times New Roman" w:hAnsi="Times New Roman" w:cs="Times New Roman"/>
          <w:color w:val="000000"/>
        </w:rPr>
        <w:t>атипичные</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антипсихотические</w:t>
      </w:r>
      <w:proofErr w:type="spellEnd"/>
      <w:r w:rsidRPr="009E3F5D">
        <w:rPr>
          <w:rFonts w:ascii="Times New Roman" w:eastAsia="Times New Roman" w:hAnsi="Times New Roman" w:cs="Times New Roman"/>
          <w:color w:val="000000"/>
        </w:rPr>
        <w:t xml:space="preserve"> средства и </w:t>
      </w:r>
      <w:proofErr w:type="spellStart"/>
      <w:r w:rsidRPr="009E3F5D">
        <w:rPr>
          <w:rFonts w:ascii="Times New Roman" w:eastAsia="Times New Roman" w:hAnsi="Times New Roman" w:cs="Times New Roman"/>
          <w:color w:val="000000"/>
        </w:rPr>
        <w:t>фенотиазин</w:t>
      </w:r>
      <w:proofErr w:type="spellEnd"/>
      <w:r w:rsidRPr="009E3F5D">
        <w:rPr>
          <w:rFonts w:ascii="Times New Roman" w:eastAsia="Times New Roman" w:hAnsi="Times New Roman" w:cs="Times New Roman"/>
          <w:color w:val="000000"/>
        </w:rPr>
        <w:t xml:space="preserve">, большинство </w:t>
      </w:r>
      <w:proofErr w:type="spellStart"/>
      <w:r w:rsidRPr="009E3F5D">
        <w:rPr>
          <w:rFonts w:ascii="Times New Roman" w:eastAsia="Times New Roman" w:hAnsi="Times New Roman" w:cs="Times New Roman"/>
          <w:color w:val="000000"/>
        </w:rPr>
        <w:t>трициклических</w:t>
      </w:r>
      <w:proofErr w:type="spellEnd"/>
      <w:r w:rsidRPr="009E3F5D">
        <w:rPr>
          <w:rFonts w:ascii="Times New Roman" w:eastAsia="Times New Roman" w:hAnsi="Times New Roman" w:cs="Times New Roman"/>
          <w:color w:val="000000"/>
        </w:rPr>
        <w:t xml:space="preserve"> антидепрессантов, ацетилсалициловая кислота и НПВП), а также у пациентов с геморрагическими заболеваниями в анамнезе.</w:t>
      </w:r>
    </w:p>
    <w:p w:rsidR="003F0B66" w:rsidRPr="009E3F5D" w:rsidRDefault="003F0B66" w:rsidP="00AD3B07">
      <w:pPr>
        <w:shd w:val="clear" w:color="auto" w:fill="FFFFFF"/>
        <w:spacing w:line="360" w:lineRule="auto"/>
        <w:ind w:right="511"/>
      </w:pPr>
      <w:proofErr w:type="spellStart"/>
      <w:r w:rsidRPr="009E3F5D">
        <w:rPr>
          <w:rFonts w:ascii="Times New Roman" w:eastAsia="Times New Roman" w:hAnsi="Times New Roman" w:cs="Times New Roman"/>
          <w:i/>
          <w:iCs/>
          <w:color w:val="000000"/>
        </w:rPr>
        <w:t>Гипонатриемия</w:t>
      </w:r>
      <w:proofErr w:type="spellEnd"/>
      <w:r w:rsidRPr="009E3F5D">
        <w:rPr>
          <w:rFonts w:ascii="Times New Roman" w:eastAsia="Times New Roman" w:hAnsi="Times New Roman" w:cs="Times New Roman"/>
          <w:i/>
          <w:iCs/>
          <w:color w:val="000000"/>
        </w:rPr>
        <w:t xml:space="preserve">. </w:t>
      </w:r>
      <w:r w:rsidRPr="009E3F5D">
        <w:rPr>
          <w:rFonts w:ascii="Times New Roman" w:eastAsia="Times New Roman" w:hAnsi="Times New Roman" w:cs="Times New Roman"/>
          <w:color w:val="000000"/>
        </w:rPr>
        <w:t xml:space="preserve">В результате терапии СИОЗС или ИОЗНС, включая сертралин, может развиться </w:t>
      </w:r>
      <w:proofErr w:type="spellStart"/>
      <w:r w:rsidRPr="009E3F5D">
        <w:rPr>
          <w:rFonts w:ascii="Times New Roman" w:eastAsia="Times New Roman" w:hAnsi="Times New Roman" w:cs="Times New Roman"/>
          <w:color w:val="000000"/>
        </w:rPr>
        <w:t>гипонатриемия</w:t>
      </w:r>
      <w:proofErr w:type="spellEnd"/>
      <w:r w:rsidRPr="009E3F5D">
        <w:rPr>
          <w:rFonts w:ascii="Times New Roman" w:eastAsia="Times New Roman" w:hAnsi="Times New Roman" w:cs="Times New Roman"/>
          <w:color w:val="000000"/>
        </w:rPr>
        <w:t xml:space="preserve">. Во многих случаях </w:t>
      </w:r>
      <w:proofErr w:type="spellStart"/>
      <w:r w:rsidRPr="009E3F5D">
        <w:rPr>
          <w:rFonts w:ascii="Times New Roman" w:eastAsia="Times New Roman" w:hAnsi="Times New Roman" w:cs="Times New Roman"/>
          <w:color w:val="000000"/>
        </w:rPr>
        <w:t>гипонатриемия</w:t>
      </w:r>
      <w:proofErr w:type="spellEnd"/>
      <w:r w:rsidRPr="009E3F5D">
        <w:rPr>
          <w:rFonts w:ascii="Times New Roman" w:eastAsia="Times New Roman" w:hAnsi="Times New Roman" w:cs="Times New Roman"/>
          <w:color w:val="000000"/>
        </w:rPr>
        <w:t xml:space="preserve"> является результатом синдрома неадекватной секреции антидиуретического гормона. Сообщалось о случаях снижения конц</w:t>
      </w:r>
      <w:r w:rsidR="00AD3B07" w:rsidRPr="009E3F5D">
        <w:rPr>
          <w:rFonts w:ascii="Times New Roman" w:eastAsia="Times New Roman" w:hAnsi="Times New Roman" w:cs="Times New Roman"/>
          <w:color w:val="000000"/>
        </w:rPr>
        <w:t>ентрации натрия в плазме крови н</w:t>
      </w:r>
      <w:r w:rsidRPr="009E3F5D">
        <w:rPr>
          <w:rFonts w:ascii="Times New Roman" w:eastAsia="Times New Roman" w:hAnsi="Times New Roman" w:cs="Times New Roman"/>
          <w:color w:val="000000"/>
        </w:rPr>
        <w:t xml:space="preserve">иже 110 </w:t>
      </w:r>
      <w:proofErr w:type="spellStart"/>
      <w:r w:rsidRPr="009E3F5D">
        <w:rPr>
          <w:rFonts w:ascii="Times New Roman" w:eastAsia="Times New Roman" w:hAnsi="Times New Roman" w:cs="Times New Roman"/>
          <w:color w:val="000000"/>
        </w:rPr>
        <w:t>ммоль</w:t>
      </w:r>
      <w:proofErr w:type="spellEnd"/>
      <w:r w:rsidRPr="009E3F5D">
        <w:rPr>
          <w:rFonts w:ascii="Times New Roman" w:eastAsia="Times New Roman" w:hAnsi="Times New Roman" w:cs="Times New Roman"/>
          <w:color w:val="000000"/>
        </w:rPr>
        <w:t xml:space="preserve">/л. Повышенный риск развития гипонатриемии отмечается у пациентов пожилого возраста, а также у пациентов с </w:t>
      </w:r>
      <w:proofErr w:type="spellStart"/>
      <w:r w:rsidRPr="009E3F5D">
        <w:rPr>
          <w:rFonts w:ascii="Times New Roman" w:eastAsia="Times New Roman" w:hAnsi="Times New Roman" w:cs="Times New Roman"/>
          <w:color w:val="000000"/>
        </w:rPr>
        <w:t>гиповолемией</w:t>
      </w:r>
      <w:proofErr w:type="spellEnd"/>
      <w:r w:rsidRPr="009E3F5D">
        <w:rPr>
          <w:rFonts w:ascii="Times New Roman" w:eastAsia="Times New Roman" w:hAnsi="Times New Roman" w:cs="Times New Roman"/>
          <w:color w:val="000000"/>
        </w:rPr>
        <w:t xml:space="preserve"> и при приеме </w:t>
      </w:r>
      <w:proofErr w:type="spellStart"/>
      <w:r w:rsidRPr="009E3F5D">
        <w:rPr>
          <w:rFonts w:ascii="Times New Roman" w:eastAsia="Times New Roman" w:hAnsi="Times New Roman" w:cs="Times New Roman"/>
          <w:color w:val="000000"/>
        </w:rPr>
        <w:t>диуретиков</w:t>
      </w:r>
      <w:proofErr w:type="spellEnd"/>
      <w:r w:rsidRPr="009E3F5D">
        <w:rPr>
          <w:rFonts w:ascii="Times New Roman" w:eastAsia="Times New Roman" w:hAnsi="Times New Roman" w:cs="Times New Roman"/>
          <w:color w:val="000000"/>
        </w:rPr>
        <w:t xml:space="preserve">. При развитии </w:t>
      </w:r>
      <w:proofErr w:type="spellStart"/>
      <w:r w:rsidRPr="009E3F5D">
        <w:rPr>
          <w:rFonts w:ascii="Times New Roman" w:eastAsia="Times New Roman" w:hAnsi="Times New Roman" w:cs="Times New Roman"/>
          <w:color w:val="000000"/>
        </w:rPr>
        <w:t>симтоматической</w:t>
      </w:r>
      <w:proofErr w:type="spellEnd"/>
      <w:r w:rsidRPr="009E3F5D">
        <w:rPr>
          <w:rFonts w:ascii="Times New Roman" w:eastAsia="Times New Roman" w:hAnsi="Times New Roman" w:cs="Times New Roman"/>
          <w:color w:val="000000"/>
        </w:rPr>
        <w:t xml:space="preserve"> гипонатриемии сертралин следует отменить и назначить адекватную терапию, направленную на коррекцию уровня натрия в крови. Признаки и симптомы гипонатриемии включают: головную боль, нарушение концентрации внимания, нарушение памяти, спутанность сознания, слабость и неустойчивость, что может приводить к падениям. В более тяжелых случаях могут возникнуть галлюцинации, обморок, судороги, кома, остановка дыхания и летальный исход. </w:t>
      </w:r>
      <w:r w:rsidRPr="009E3F5D">
        <w:rPr>
          <w:rFonts w:ascii="Times New Roman" w:eastAsia="Times New Roman" w:hAnsi="Times New Roman" w:cs="Times New Roman"/>
          <w:i/>
          <w:iCs/>
          <w:color w:val="000000"/>
        </w:rPr>
        <w:t xml:space="preserve">Переломы. </w:t>
      </w:r>
      <w:r w:rsidRPr="009E3F5D">
        <w:rPr>
          <w:rFonts w:ascii="Times New Roman" w:eastAsia="Times New Roman" w:hAnsi="Times New Roman" w:cs="Times New Roman"/>
          <w:color w:val="000000"/>
        </w:rPr>
        <w:t>На основании эпидемиологических исследований было установлено, что при применении СИОЗС, включая сертралин, повышается риск переломов. Механизм, приводящий к повышению риска, до конца не ясен.</w:t>
      </w:r>
    </w:p>
    <w:p w:rsidR="00B37B95" w:rsidRPr="009E3F5D" w:rsidRDefault="003F0B66" w:rsidP="00AD3B07">
      <w:pPr>
        <w:shd w:val="clear" w:color="auto" w:fill="FFFFFF"/>
        <w:spacing w:line="360" w:lineRule="auto"/>
        <w:ind w:right="518"/>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Пациенты пожилого возраста. </w:t>
      </w:r>
      <w:r w:rsidRPr="009E3F5D">
        <w:rPr>
          <w:rFonts w:ascii="Times New Roman" w:eastAsia="Times New Roman" w:hAnsi="Times New Roman" w:cs="Times New Roman"/>
          <w:color w:val="000000"/>
        </w:rPr>
        <w:t xml:space="preserve">В клинических исследованиях участвовали более 700 пациентов пожилого возраста (старше 65 лет). Характер и частота развития побочных реакций у пожилых и молодых пациентов не отличаются. Однако применение СИОЗС и ИОЗНС, включая сертралин, связано со случаями клинически </w:t>
      </w:r>
      <w:proofErr w:type="gramStart"/>
      <w:r w:rsidRPr="009E3F5D">
        <w:rPr>
          <w:rFonts w:ascii="Times New Roman" w:eastAsia="Times New Roman" w:hAnsi="Times New Roman" w:cs="Times New Roman"/>
          <w:color w:val="000000"/>
        </w:rPr>
        <w:t>значимой</w:t>
      </w:r>
      <w:proofErr w:type="gramEnd"/>
      <w:r w:rsidRPr="009E3F5D">
        <w:rPr>
          <w:rFonts w:ascii="Times New Roman" w:eastAsia="Times New Roman" w:hAnsi="Times New Roman" w:cs="Times New Roman"/>
          <w:color w:val="000000"/>
        </w:rPr>
        <w:t xml:space="preserve"> гипонатриемии у пациентов пожилого возраста. В пожилом возрасте препарат следует применять с осторожностью из-за повышенного риска развития этого побочного явления. </w:t>
      </w:r>
    </w:p>
    <w:p w:rsidR="00B37B95" w:rsidRPr="009E3F5D" w:rsidRDefault="003F0B66" w:rsidP="00AD3B07">
      <w:pPr>
        <w:shd w:val="clear" w:color="auto" w:fill="FFFFFF"/>
        <w:spacing w:line="360" w:lineRule="auto"/>
        <w:ind w:right="518"/>
        <w:rPr>
          <w:rFonts w:ascii="Times New Roman" w:eastAsia="Times New Roman" w:hAnsi="Times New Roman" w:cs="Times New Roman"/>
          <w:color w:val="000000"/>
        </w:rPr>
      </w:pPr>
      <w:r w:rsidRPr="009E3F5D">
        <w:rPr>
          <w:rFonts w:ascii="Times New Roman" w:eastAsia="Times New Roman" w:hAnsi="Times New Roman" w:cs="Times New Roman"/>
          <w:i/>
          <w:iCs/>
          <w:color w:val="000000"/>
        </w:rPr>
        <w:t xml:space="preserve">Сахарный диабет/нарушение контроля концентрации глюкозы крови. </w:t>
      </w:r>
      <w:r w:rsidRPr="009E3F5D">
        <w:rPr>
          <w:rFonts w:ascii="Times New Roman" w:eastAsia="Times New Roman" w:hAnsi="Times New Roman" w:cs="Times New Roman"/>
          <w:color w:val="000000"/>
        </w:rPr>
        <w:t xml:space="preserve">При применении СИОЗС, включая сертралин, отмечались случаи обострения сахарного диабета и/или нарушения контроля над уровнем глюкозы (гипергликемия и гипогликемия) у пациентов </w:t>
      </w:r>
      <w:proofErr w:type="gramStart"/>
      <w:r w:rsidRPr="009E3F5D">
        <w:rPr>
          <w:rFonts w:ascii="Times New Roman" w:eastAsia="Times New Roman" w:hAnsi="Times New Roman" w:cs="Times New Roman"/>
          <w:color w:val="000000"/>
        </w:rPr>
        <w:t>с</w:t>
      </w:r>
      <w:proofErr w:type="gramEnd"/>
      <w:r w:rsidRPr="009E3F5D">
        <w:rPr>
          <w:rFonts w:ascii="Times New Roman" w:eastAsia="Times New Roman" w:hAnsi="Times New Roman" w:cs="Times New Roman"/>
          <w:color w:val="000000"/>
        </w:rPr>
        <w:t xml:space="preserve"> или без сахарного диабета. В связи с этим следует регулярно проверять уровень глюкозы в крови. Особое внимание требуется пациентам с сахарным диабетом, так как может потребоваться коррекция дозы инсулина и/или пероральных гипогликемических средств.</w:t>
      </w:r>
    </w:p>
    <w:p w:rsidR="003F0B66" w:rsidRPr="009E3F5D" w:rsidRDefault="003F0B66" w:rsidP="00AD3B07">
      <w:pPr>
        <w:shd w:val="clear" w:color="auto" w:fill="FFFFFF"/>
        <w:spacing w:line="360" w:lineRule="auto"/>
        <w:ind w:right="518"/>
      </w:pPr>
      <w:proofErr w:type="spellStart"/>
      <w:r w:rsidRPr="009E3F5D">
        <w:rPr>
          <w:rFonts w:ascii="Times New Roman" w:eastAsia="Times New Roman" w:hAnsi="Times New Roman" w:cs="Times New Roman"/>
          <w:i/>
          <w:iCs/>
          <w:color w:val="000000"/>
        </w:rPr>
        <w:t>Закрытоугольная</w:t>
      </w:r>
      <w:proofErr w:type="spellEnd"/>
      <w:r w:rsidRPr="009E3F5D">
        <w:rPr>
          <w:rFonts w:ascii="Times New Roman" w:eastAsia="Times New Roman" w:hAnsi="Times New Roman" w:cs="Times New Roman"/>
          <w:i/>
          <w:iCs/>
          <w:color w:val="000000"/>
        </w:rPr>
        <w:t xml:space="preserve"> глаукома. </w:t>
      </w:r>
      <w:r w:rsidRPr="009E3F5D">
        <w:rPr>
          <w:rFonts w:ascii="Times New Roman" w:eastAsia="Times New Roman" w:hAnsi="Times New Roman" w:cs="Times New Roman"/>
          <w:color w:val="000000"/>
        </w:rPr>
        <w:t xml:space="preserve">Расширение зрачков, которое отмечается после применения многих антидепрессантов, включая сертралин, может провоцировать приступ </w:t>
      </w:r>
      <w:proofErr w:type="spellStart"/>
      <w:r w:rsidRPr="009E3F5D">
        <w:rPr>
          <w:rFonts w:ascii="Times New Roman" w:eastAsia="Times New Roman" w:hAnsi="Times New Roman" w:cs="Times New Roman"/>
          <w:color w:val="000000"/>
        </w:rPr>
        <w:t>закрытоугольной</w:t>
      </w:r>
      <w:proofErr w:type="spellEnd"/>
      <w:r w:rsidRPr="009E3F5D">
        <w:rPr>
          <w:rFonts w:ascii="Times New Roman" w:eastAsia="Times New Roman" w:hAnsi="Times New Roman" w:cs="Times New Roman"/>
          <w:color w:val="000000"/>
        </w:rPr>
        <w:t xml:space="preserve"> глаукомы у пациентов с анатомически узким углом передней камеры глаза. Лабораторные показатели. У пациентов, принимавших сертралин, отмечали ложноположительные результаты иммунологических тестов мочи на </w:t>
      </w:r>
      <w:proofErr w:type="spellStart"/>
      <w:r w:rsidRPr="009E3F5D">
        <w:rPr>
          <w:rFonts w:ascii="Times New Roman" w:eastAsia="Times New Roman" w:hAnsi="Times New Roman" w:cs="Times New Roman"/>
          <w:color w:val="000000"/>
        </w:rPr>
        <w:t>бензодиазепины</w:t>
      </w:r>
      <w:proofErr w:type="spellEnd"/>
      <w:r w:rsidRPr="009E3F5D">
        <w:rPr>
          <w:rFonts w:ascii="Times New Roman" w:eastAsia="Times New Roman" w:hAnsi="Times New Roman" w:cs="Times New Roman"/>
          <w:color w:val="000000"/>
        </w:rPr>
        <w:t xml:space="preserve">. Это связано с низкой специфичностью </w:t>
      </w:r>
      <w:proofErr w:type="spellStart"/>
      <w:r w:rsidRPr="009E3F5D">
        <w:rPr>
          <w:rFonts w:ascii="Times New Roman" w:eastAsia="Times New Roman" w:hAnsi="Times New Roman" w:cs="Times New Roman"/>
          <w:color w:val="000000"/>
        </w:rPr>
        <w:t>скрининговых</w:t>
      </w:r>
      <w:proofErr w:type="spellEnd"/>
      <w:r w:rsidRPr="009E3F5D">
        <w:rPr>
          <w:rFonts w:ascii="Times New Roman" w:eastAsia="Times New Roman" w:hAnsi="Times New Roman" w:cs="Times New Roman"/>
          <w:color w:val="000000"/>
        </w:rPr>
        <w:t xml:space="preserve"> тестов. Ложноположительные результаты могут отмечаться в первые несколько дней после отмены терапии сертралином. Дополнительные тесты, такие как газовая </w:t>
      </w:r>
      <w:proofErr w:type="gramStart"/>
      <w:r w:rsidRPr="009E3F5D">
        <w:rPr>
          <w:rFonts w:ascii="Times New Roman" w:eastAsia="Times New Roman" w:hAnsi="Times New Roman" w:cs="Times New Roman"/>
          <w:color w:val="000000"/>
        </w:rPr>
        <w:t>хроматография</w:t>
      </w:r>
      <w:proofErr w:type="gramEnd"/>
      <w:r w:rsidRPr="009E3F5D">
        <w:rPr>
          <w:rFonts w:ascii="Times New Roman" w:eastAsia="Times New Roman" w:hAnsi="Times New Roman" w:cs="Times New Roman"/>
          <w:color w:val="000000"/>
        </w:rPr>
        <w:t xml:space="preserve"> /масс-спектрометрия, позволяет отличить сертралин от </w:t>
      </w:r>
      <w:proofErr w:type="spellStart"/>
      <w:r w:rsidRPr="009E3F5D">
        <w:rPr>
          <w:rFonts w:ascii="Times New Roman" w:eastAsia="Times New Roman" w:hAnsi="Times New Roman" w:cs="Times New Roman"/>
          <w:color w:val="000000"/>
        </w:rPr>
        <w:t>бензодиазепинов</w:t>
      </w:r>
      <w:proofErr w:type="spellEnd"/>
      <w:r w:rsidRPr="009E3F5D">
        <w:rPr>
          <w:rFonts w:ascii="Times New Roman" w:eastAsia="Times New Roman" w:hAnsi="Times New Roman" w:cs="Times New Roman"/>
          <w:color w:val="000000"/>
        </w:rPr>
        <w:t>.</w:t>
      </w:r>
    </w:p>
    <w:p w:rsidR="003F0B66" w:rsidRPr="009E3F5D" w:rsidRDefault="003F0B66" w:rsidP="00AD3B07">
      <w:pPr>
        <w:shd w:val="clear" w:color="auto" w:fill="FFFFFF"/>
        <w:spacing w:line="360" w:lineRule="auto"/>
        <w:ind w:left="14" w:right="432"/>
        <w:rPr>
          <w:lang w:val="ru-RU"/>
        </w:rPr>
      </w:pPr>
      <w:r w:rsidRPr="009E3F5D">
        <w:rPr>
          <w:rFonts w:ascii="Times New Roman" w:eastAsia="Times New Roman" w:hAnsi="Times New Roman" w:cs="Times New Roman"/>
          <w:i/>
          <w:iCs/>
          <w:color w:val="000000"/>
          <w:lang w:val="ru-RU"/>
        </w:rPr>
        <w:t>Грейпфрутовый сок.</w:t>
      </w:r>
      <w:r w:rsidR="00E87191" w:rsidRPr="009E3F5D">
        <w:rPr>
          <w:rFonts w:ascii="Times New Roman" w:eastAsia="Times New Roman" w:hAnsi="Times New Roman" w:cs="Times New Roman"/>
          <w:i/>
          <w:iCs/>
          <w:color w:val="000000"/>
          <w:lang w:val="ru-RU"/>
        </w:rPr>
        <w:t xml:space="preserve"> </w:t>
      </w:r>
      <w:r w:rsidRPr="009E3F5D">
        <w:rPr>
          <w:rFonts w:ascii="Times New Roman" w:eastAsia="Times New Roman" w:hAnsi="Times New Roman" w:cs="Times New Roman"/>
          <w:color w:val="000000"/>
          <w:lang w:val="ru-RU"/>
        </w:rPr>
        <w:t>В период лечения сертралином рекомендуется отказаться от приема грейпфрутового сока.</w:t>
      </w:r>
    </w:p>
    <w:p w:rsidR="003F0B66" w:rsidRPr="009E3F5D" w:rsidRDefault="003F0B66" w:rsidP="00AD3B07">
      <w:pPr>
        <w:shd w:val="clear" w:color="auto" w:fill="FFFFFF"/>
        <w:spacing w:line="360" w:lineRule="auto"/>
        <w:ind w:right="562"/>
      </w:pPr>
      <w:proofErr w:type="spellStart"/>
      <w:proofErr w:type="gramStart"/>
      <w:r w:rsidRPr="009E3F5D">
        <w:rPr>
          <w:rFonts w:ascii="Times New Roman" w:eastAsia="Times New Roman" w:hAnsi="Times New Roman" w:cs="Times New Roman"/>
          <w:b/>
          <w:bCs/>
          <w:color w:val="000000"/>
        </w:rPr>
        <w:t>Влияние</w:t>
      </w:r>
      <w:proofErr w:type="spellEnd"/>
      <w:r w:rsidRPr="009E3F5D">
        <w:rPr>
          <w:rFonts w:ascii="Times New Roman" w:eastAsia="Times New Roman" w:hAnsi="Times New Roman" w:cs="Times New Roman"/>
          <w:b/>
          <w:bCs/>
          <w:color w:val="000000"/>
        </w:rPr>
        <w:t xml:space="preserve"> </w:t>
      </w:r>
      <w:proofErr w:type="spellStart"/>
      <w:r w:rsidRPr="009E3F5D">
        <w:rPr>
          <w:rFonts w:ascii="Times New Roman" w:eastAsia="Times New Roman" w:hAnsi="Times New Roman" w:cs="Times New Roman"/>
          <w:b/>
          <w:bCs/>
          <w:color w:val="000000"/>
        </w:rPr>
        <w:t>на</w:t>
      </w:r>
      <w:proofErr w:type="spellEnd"/>
      <w:r w:rsidRPr="009E3F5D">
        <w:rPr>
          <w:rFonts w:ascii="Times New Roman" w:eastAsia="Times New Roman" w:hAnsi="Times New Roman" w:cs="Times New Roman"/>
          <w:b/>
          <w:bCs/>
          <w:color w:val="000000"/>
        </w:rPr>
        <w:t xml:space="preserve"> </w:t>
      </w:r>
      <w:proofErr w:type="spellStart"/>
      <w:r w:rsidRPr="009E3F5D">
        <w:rPr>
          <w:rFonts w:ascii="Times New Roman" w:eastAsia="Times New Roman" w:hAnsi="Times New Roman" w:cs="Times New Roman"/>
          <w:b/>
          <w:bCs/>
          <w:color w:val="000000"/>
        </w:rPr>
        <w:t>способность</w:t>
      </w:r>
      <w:proofErr w:type="spellEnd"/>
      <w:r w:rsidRPr="009E3F5D">
        <w:rPr>
          <w:rFonts w:ascii="Times New Roman" w:eastAsia="Times New Roman" w:hAnsi="Times New Roman" w:cs="Times New Roman"/>
          <w:b/>
          <w:bCs/>
          <w:color w:val="000000"/>
        </w:rPr>
        <w:t xml:space="preserve"> </w:t>
      </w:r>
      <w:proofErr w:type="spellStart"/>
      <w:r w:rsidRPr="009E3F5D">
        <w:rPr>
          <w:rFonts w:ascii="Times New Roman" w:eastAsia="Times New Roman" w:hAnsi="Times New Roman" w:cs="Times New Roman"/>
          <w:b/>
          <w:bCs/>
          <w:color w:val="000000"/>
        </w:rPr>
        <w:t>управлять</w:t>
      </w:r>
      <w:proofErr w:type="spellEnd"/>
      <w:r w:rsidRPr="009E3F5D">
        <w:rPr>
          <w:rFonts w:ascii="Times New Roman" w:eastAsia="Times New Roman" w:hAnsi="Times New Roman" w:cs="Times New Roman"/>
          <w:b/>
          <w:bCs/>
          <w:color w:val="000000"/>
        </w:rPr>
        <w:t xml:space="preserve"> автомобилем и другими механизмами </w:t>
      </w:r>
      <w:r w:rsidRPr="009E3F5D">
        <w:rPr>
          <w:rFonts w:ascii="Times New Roman" w:eastAsia="Times New Roman" w:hAnsi="Times New Roman" w:cs="Times New Roman"/>
          <w:color w:val="000000"/>
        </w:rPr>
        <w:t>Применение сертралина, как правило, не сопровождается нарушением психомоторных функций.</w:t>
      </w:r>
      <w:proofErr w:type="gramEnd"/>
      <w:r w:rsidRPr="009E3F5D">
        <w:rPr>
          <w:rFonts w:ascii="Times New Roman" w:eastAsia="Times New Roman" w:hAnsi="Times New Roman" w:cs="Times New Roman"/>
          <w:color w:val="000000"/>
        </w:rPr>
        <w:t xml:space="preserve"> Однако его применение одновременно с другими препаратами может привести к нарушению внимания и координации движений. Поэтому во время лечения сертралином управлять транспортными средствами, специальной техникой или заниматься деятельностью, связанной с повышенным риском, не рекомендуется.</w:t>
      </w:r>
    </w:p>
    <w:p w:rsidR="003F0B66" w:rsidRPr="009E3F5D" w:rsidRDefault="003F0B66" w:rsidP="00AD3B07">
      <w:pPr>
        <w:shd w:val="clear" w:color="auto" w:fill="FFFFFF"/>
        <w:spacing w:before="216" w:line="360" w:lineRule="auto"/>
        <w:ind w:left="14"/>
      </w:pPr>
      <w:r w:rsidRPr="009E3F5D">
        <w:rPr>
          <w:rFonts w:ascii="Times New Roman" w:eastAsia="Times New Roman" w:hAnsi="Times New Roman" w:cs="Times New Roman"/>
          <w:b/>
          <w:bCs/>
          <w:color w:val="000000"/>
        </w:rPr>
        <w:t>Форма выпуска</w:t>
      </w:r>
    </w:p>
    <w:p w:rsidR="003F0B66" w:rsidRPr="009E3F5D" w:rsidRDefault="003F0B66" w:rsidP="00AD3B07">
      <w:pPr>
        <w:shd w:val="clear" w:color="auto" w:fill="FFFFFF"/>
        <w:spacing w:line="360" w:lineRule="auto"/>
        <w:ind w:left="14" w:right="432"/>
      </w:pPr>
      <w:r w:rsidRPr="009E3F5D">
        <w:rPr>
          <w:rFonts w:ascii="Times New Roman" w:eastAsia="Times New Roman" w:hAnsi="Times New Roman" w:cs="Times New Roman"/>
          <w:color w:val="000000"/>
        </w:rPr>
        <w:t>Таблетки, покрытые пленочной оболочкой, 50 мг и 100 мг. 10 таблеток в ПВХ/Ал</w:t>
      </w:r>
      <w:proofErr w:type="gramStart"/>
      <w:r w:rsidRPr="009E3F5D">
        <w:rPr>
          <w:rFonts w:ascii="Times New Roman" w:eastAsia="Times New Roman" w:hAnsi="Times New Roman" w:cs="Times New Roman"/>
          <w:color w:val="000000"/>
        </w:rPr>
        <w:t>.</w:t>
      </w:r>
      <w:proofErr w:type="gramEnd"/>
      <w:r w:rsidRPr="009E3F5D">
        <w:rPr>
          <w:rFonts w:ascii="Times New Roman" w:eastAsia="Times New Roman" w:hAnsi="Times New Roman" w:cs="Times New Roman"/>
          <w:color w:val="000000"/>
        </w:rPr>
        <w:t xml:space="preserve"> </w:t>
      </w:r>
      <w:proofErr w:type="gramStart"/>
      <w:r w:rsidRPr="009E3F5D">
        <w:rPr>
          <w:rFonts w:ascii="Times New Roman" w:eastAsia="Times New Roman" w:hAnsi="Times New Roman" w:cs="Times New Roman"/>
          <w:color w:val="000000"/>
        </w:rPr>
        <w:t>б</w:t>
      </w:r>
      <w:proofErr w:type="gramEnd"/>
      <w:r w:rsidRPr="009E3F5D">
        <w:rPr>
          <w:rFonts w:ascii="Times New Roman" w:eastAsia="Times New Roman" w:hAnsi="Times New Roman" w:cs="Times New Roman"/>
          <w:color w:val="000000"/>
        </w:rPr>
        <w:t>листер. 3 или 5 блистеров с инструкцией по применению упакованы в картонную пачку.</w:t>
      </w:r>
    </w:p>
    <w:p w:rsidR="003F0B66" w:rsidRPr="009E3F5D" w:rsidRDefault="003F0B66" w:rsidP="00AD3B07">
      <w:pPr>
        <w:shd w:val="clear" w:color="auto" w:fill="FFFFFF"/>
        <w:spacing w:before="245" w:line="360" w:lineRule="auto"/>
        <w:ind w:left="7"/>
      </w:pPr>
      <w:r w:rsidRPr="009E3F5D">
        <w:rPr>
          <w:rFonts w:ascii="Times New Roman" w:eastAsia="Times New Roman" w:hAnsi="Times New Roman" w:cs="Times New Roman"/>
          <w:b/>
          <w:bCs/>
          <w:color w:val="000000"/>
        </w:rPr>
        <w:t>Условия хранения</w:t>
      </w:r>
    </w:p>
    <w:p w:rsidR="003F0B66" w:rsidRPr="009E3F5D" w:rsidRDefault="003F0B66" w:rsidP="00AD3B07">
      <w:pPr>
        <w:shd w:val="clear" w:color="auto" w:fill="FFFFFF"/>
        <w:spacing w:before="22" w:line="360" w:lineRule="auto"/>
        <w:ind w:left="7"/>
      </w:pPr>
      <w:r w:rsidRPr="009E3F5D">
        <w:rPr>
          <w:rFonts w:ascii="Times New Roman" w:eastAsia="Times New Roman" w:hAnsi="Times New Roman" w:cs="Times New Roman"/>
          <w:color w:val="000000"/>
        </w:rPr>
        <w:t>Хранить при температуре не выше 25</w:t>
      </w:r>
      <w:proofErr w:type="gramStart"/>
      <w:r w:rsidRPr="009E3F5D">
        <w:rPr>
          <w:rFonts w:ascii="Times New Roman" w:eastAsia="Times New Roman" w:hAnsi="Times New Roman" w:cs="Times New Roman"/>
          <w:color w:val="000000"/>
        </w:rPr>
        <w:t>°С</w:t>
      </w:r>
      <w:proofErr w:type="gramEnd"/>
      <w:r w:rsidRPr="009E3F5D">
        <w:rPr>
          <w:rFonts w:ascii="Times New Roman" w:eastAsia="Times New Roman" w:hAnsi="Times New Roman" w:cs="Times New Roman"/>
          <w:color w:val="000000"/>
        </w:rPr>
        <w:t>, в недоступном для детей месте.</w:t>
      </w:r>
    </w:p>
    <w:p w:rsidR="003F0B66" w:rsidRPr="009E3F5D" w:rsidRDefault="003F0B66" w:rsidP="00AD3B07">
      <w:pPr>
        <w:shd w:val="clear" w:color="auto" w:fill="FFFFFF"/>
        <w:spacing w:before="252" w:line="360" w:lineRule="auto"/>
        <w:ind w:left="14"/>
      </w:pPr>
      <w:r w:rsidRPr="009E3F5D">
        <w:rPr>
          <w:rFonts w:ascii="Times New Roman" w:eastAsia="Times New Roman" w:hAnsi="Times New Roman" w:cs="Times New Roman"/>
          <w:b/>
          <w:bCs/>
          <w:color w:val="000000"/>
        </w:rPr>
        <w:t>Срок годности:</w:t>
      </w:r>
    </w:p>
    <w:p w:rsidR="003F0B66" w:rsidRPr="009E3F5D" w:rsidRDefault="003F0B66" w:rsidP="00AD3B07">
      <w:pPr>
        <w:shd w:val="clear" w:color="auto" w:fill="FFFFFF"/>
        <w:spacing w:before="29" w:line="360" w:lineRule="auto"/>
        <w:ind w:left="14"/>
      </w:pPr>
      <w:r w:rsidRPr="009E3F5D">
        <w:rPr>
          <w:rFonts w:ascii="Times New Roman" w:hAnsi="Times New Roman" w:cs="Times New Roman"/>
          <w:color w:val="000000"/>
        </w:rPr>
        <w:t xml:space="preserve">3 </w:t>
      </w:r>
      <w:r w:rsidRPr="009E3F5D">
        <w:rPr>
          <w:rFonts w:ascii="Times New Roman" w:eastAsia="Times New Roman" w:hAnsi="Times New Roman" w:cs="Times New Roman"/>
          <w:color w:val="000000"/>
        </w:rPr>
        <w:t>года. Не использовать по истечении срока годности, указанного на упаковке.</w:t>
      </w:r>
    </w:p>
    <w:p w:rsidR="003F0B66" w:rsidRPr="009E3F5D" w:rsidRDefault="003F0B66" w:rsidP="00AD3B07">
      <w:pPr>
        <w:shd w:val="clear" w:color="auto" w:fill="FFFFFF"/>
        <w:spacing w:before="252" w:line="360" w:lineRule="auto"/>
        <w:ind w:left="7"/>
      </w:pPr>
      <w:r w:rsidRPr="009E3F5D">
        <w:rPr>
          <w:rFonts w:ascii="Times New Roman" w:eastAsia="Times New Roman" w:hAnsi="Times New Roman" w:cs="Times New Roman"/>
          <w:b/>
          <w:bCs/>
          <w:color w:val="000000"/>
        </w:rPr>
        <w:t xml:space="preserve">Условия отпуска из аптек: </w:t>
      </w:r>
      <w:r w:rsidRPr="009E3F5D">
        <w:rPr>
          <w:rFonts w:ascii="Times New Roman" w:eastAsia="Times New Roman" w:hAnsi="Times New Roman" w:cs="Times New Roman"/>
          <w:color w:val="000000"/>
        </w:rPr>
        <w:t>по рецепту</w:t>
      </w:r>
    </w:p>
    <w:p w:rsidR="003F0B66" w:rsidRPr="009E3F5D" w:rsidRDefault="003F0B66" w:rsidP="00AD3B07">
      <w:pPr>
        <w:shd w:val="clear" w:color="auto" w:fill="FFFFFF"/>
        <w:spacing w:before="317" w:line="360" w:lineRule="auto"/>
        <w:ind w:left="14"/>
      </w:pPr>
      <w:r w:rsidRPr="009E3F5D">
        <w:rPr>
          <w:rFonts w:ascii="Times New Roman" w:eastAsia="Times New Roman" w:hAnsi="Times New Roman" w:cs="Times New Roman"/>
          <w:b/>
          <w:bCs/>
          <w:color w:val="000000"/>
        </w:rPr>
        <w:t>Производитель</w:t>
      </w:r>
    </w:p>
    <w:p w:rsidR="003F0B66" w:rsidRPr="009E3F5D" w:rsidRDefault="003F0B66" w:rsidP="00AD3B07">
      <w:pPr>
        <w:shd w:val="clear" w:color="auto" w:fill="FFFFFF"/>
        <w:spacing w:line="360" w:lineRule="auto"/>
        <w:ind w:left="14"/>
      </w:pPr>
      <w:r w:rsidRPr="009E3F5D">
        <w:rPr>
          <w:rFonts w:ascii="Times New Roman" w:eastAsia="Times New Roman" w:hAnsi="Times New Roman" w:cs="Times New Roman"/>
          <w:b/>
          <w:bCs/>
          <w:color w:val="000000"/>
        </w:rPr>
        <w:t>Торрент Фармасьютикалс Лтд.</w:t>
      </w:r>
    </w:p>
    <w:p w:rsidR="003F0B66" w:rsidRPr="009E3F5D" w:rsidRDefault="003F0B66" w:rsidP="00AD3B07">
      <w:pPr>
        <w:shd w:val="clear" w:color="auto" w:fill="FFFFFF"/>
        <w:spacing w:line="360" w:lineRule="auto"/>
        <w:ind w:left="14"/>
      </w:pPr>
      <w:r w:rsidRPr="009E3F5D">
        <w:rPr>
          <w:rFonts w:ascii="Times New Roman" w:eastAsia="Times New Roman" w:hAnsi="Times New Roman" w:cs="Times New Roman"/>
          <w:color w:val="000000"/>
        </w:rPr>
        <w:t xml:space="preserve">Торрент Хаус, </w:t>
      </w:r>
      <w:proofErr w:type="spellStart"/>
      <w:r w:rsidRPr="009E3F5D">
        <w:rPr>
          <w:rFonts w:ascii="Times New Roman" w:eastAsia="Times New Roman" w:hAnsi="Times New Roman" w:cs="Times New Roman"/>
          <w:color w:val="000000"/>
        </w:rPr>
        <w:t>Офф</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Ашрам</w:t>
      </w:r>
      <w:proofErr w:type="spellEnd"/>
      <w:r w:rsidRPr="009E3F5D">
        <w:rPr>
          <w:rFonts w:ascii="Times New Roman" w:eastAsia="Times New Roman" w:hAnsi="Times New Roman" w:cs="Times New Roman"/>
          <w:color w:val="000000"/>
        </w:rPr>
        <w:t xml:space="preserve"> </w:t>
      </w:r>
      <w:proofErr w:type="spellStart"/>
      <w:r w:rsidRPr="009E3F5D">
        <w:rPr>
          <w:rFonts w:ascii="Times New Roman" w:eastAsia="Times New Roman" w:hAnsi="Times New Roman" w:cs="Times New Roman"/>
          <w:color w:val="000000"/>
        </w:rPr>
        <w:t>Роуд</w:t>
      </w:r>
      <w:proofErr w:type="spellEnd"/>
      <w:r w:rsidRPr="009E3F5D">
        <w:rPr>
          <w:rFonts w:ascii="Times New Roman" w:eastAsia="Times New Roman" w:hAnsi="Times New Roman" w:cs="Times New Roman"/>
          <w:color w:val="000000"/>
        </w:rPr>
        <w:t>,</w:t>
      </w:r>
    </w:p>
    <w:p w:rsidR="003F0B66" w:rsidRPr="009E3F5D" w:rsidRDefault="003F0B66" w:rsidP="00AD3B07">
      <w:pPr>
        <w:shd w:val="clear" w:color="auto" w:fill="FFFFFF"/>
        <w:spacing w:line="360" w:lineRule="auto"/>
        <w:ind w:left="14"/>
      </w:pPr>
      <w:proofErr w:type="spellStart"/>
      <w:r w:rsidRPr="009E3F5D">
        <w:rPr>
          <w:rFonts w:ascii="Times New Roman" w:eastAsia="Times New Roman" w:hAnsi="Times New Roman" w:cs="Times New Roman"/>
          <w:color w:val="000000"/>
        </w:rPr>
        <w:t>Ахмедабад</w:t>
      </w:r>
      <w:proofErr w:type="spellEnd"/>
      <w:r w:rsidRPr="009E3F5D">
        <w:rPr>
          <w:rFonts w:ascii="Times New Roman" w:eastAsia="Times New Roman" w:hAnsi="Times New Roman" w:cs="Times New Roman"/>
          <w:color w:val="000000"/>
        </w:rPr>
        <w:t xml:space="preserve"> 380 009, Индия</w:t>
      </w:r>
    </w:p>
    <w:p w:rsidR="003F0B66" w:rsidRPr="009E3F5D" w:rsidRDefault="003F0B66" w:rsidP="00AD3B07">
      <w:pPr>
        <w:shd w:val="clear" w:color="auto" w:fill="FFFFFF"/>
        <w:spacing w:line="360" w:lineRule="auto"/>
        <w:ind w:left="7"/>
      </w:pPr>
      <w:r w:rsidRPr="009E3F5D">
        <w:rPr>
          <w:rFonts w:ascii="Times New Roman" w:eastAsia="Times New Roman" w:hAnsi="Times New Roman" w:cs="Times New Roman"/>
          <w:b/>
          <w:bCs/>
          <w:color w:val="000000"/>
        </w:rPr>
        <w:t>Адреса мест производства:</w:t>
      </w:r>
    </w:p>
    <w:p w:rsidR="003F0B66" w:rsidRPr="009E3F5D" w:rsidRDefault="003F0B66" w:rsidP="00AD3B07">
      <w:pPr>
        <w:shd w:val="clear" w:color="auto" w:fill="FFFFFF"/>
        <w:spacing w:line="360" w:lineRule="auto"/>
        <w:ind w:left="14"/>
      </w:pPr>
      <w:r w:rsidRPr="009E3F5D">
        <w:rPr>
          <w:rFonts w:ascii="Times New Roman" w:eastAsia="Times New Roman" w:hAnsi="Times New Roman" w:cs="Times New Roman"/>
          <w:b/>
          <w:bCs/>
          <w:color w:val="000000"/>
        </w:rPr>
        <w:t>Торрент Фармасьютикалс Лтд.</w:t>
      </w:r>
    </w:p>
    <w:p w:rsidR="00E87191" w:rsidRPr="009E3F5D" w:rsidRDefault="003F0B66" w:rsidP="00E87191">
      <w:pPr>
        <w:shd w:val="clear" w:color="auto" w:fill="FFFFFF"/>
        <w:spacing w:line="360" w:lineRule="auto"/>
        <w:ind w:left="7"/>
        <w:rPr>
          <w:rFonts w:ascii="Times New Roman" w:eastAsia="Times New Roman" w:hAnsi="Times New Roman" w:cs="Times New Roman"/>
          <w:color w:val="000000"/>
          <w:lang w:val="ru-RU"/>
        </w:rPr>
      </w:pPr>
      <w:r w:rsidRPr="009E3F5D">
        <w:rPr>
          <w:rFonts w:ascii="Times New Roman" w:eastAsia="Times New Roman" w:hAnsi="Times New Roman" w:cs="Times New Roman"/>
          <w:color w:val="000000"/>
        </w:rPr>
        <w:t xml:space="preserve">Индрад-3 82721, Диет. </w:t>
      </w:r>
      <w:proofErr w:type="spellStart"/>
      <w:r w:rsidRPr="009E3F5D">
        <w:rPr>
          <w:rFonts w:ascii="Times New Roman" w:eastAsia="Times New Roman" w:hAnsi="Times New Roman" w:cs="Times New Roman"/>
          <w:color w:val="000000"/>
          <w:lang w:val="ru-RU"/>
        </w:rPr>
        <w:t>Мехсана</w:t>
      </w:r>
      <w:proofErr w:type="spellEnd"/>
      <w:r w:rsidRPr="009E3F5D">
        <w:rPr>
          <w:rFonts w:ascii="Times New Roman" w:eastAsia="Times New Roman" w:hAnsi="Times New Roman" w:cs="Times New Roman"/>
          <w:color w:val="000000"/>
          <w:lang w:val="ru-RU"/>
        </w:rPr>
        <w:t>, Индия</w:t>
      </w:r>
    </w:p>
    <w:p w:rsidR="003F0B66" w:rsidRPr="009E3F5D" w:rsidRDefault="003F0B66" w:rsidP="00E87191">
      <w:pPr>
        <w:shd w:val="clear" w:color="auto" w:fill="FFFFFF"/>
        <w:spacing w:line="360" w:lineRule="auto"/>
        <w:ind w:left="7"/>
        <w:rPr>
          <w:lang w:val="ru-RU"/>
        </w:rPr>
      </w:pPr>
      <w:proofErr w:type="spellStart"/>
      <w:r w:rsidRPr="009E3F5D">
        <w:rPr>
          <w:rFonts w:ascii="Times New Roman" w:eastAsia="Times New Roman" w:hAnsi="Times New Roman" w:cs="Times New Roman"/>
          <w:color w:val="000000"/>
          <w:lang w:val="ru-RU"/>
        </w:rPr>
        <w:t>Вилладж</w:t>
      </w:r>
      <w:proofErr w:type="spellEnd"/>
      <w:r w:rsidRPr="009E3F5D">
        <w:rPr>
          <w:rFonts w:ascii="Times New Roman" w:eastAsia="Times New Roman" w:hAnsi="Times New Roman" w:cs="Times New Roman"/>
          <w:color w:val="000000"/>
          <w:lang w:val="ru-RU"/>
        </w:rPr>
        <w:t xml:space="preserve">: </w:t>
      </w:r>
      <w:proofErr w:type="spellStart"/>
      <w:r w:rsidRPr="009E3F5D">
        <w:rPr>
          <w:rFonts w:ascii="Times New Roman" w:eastAsia="Times New Roman" w:hAnsi="Times New Roman" w:cs="Times New Roman"/>
          <w:color w:val="000000"/>
          <w:lang w:val="ru-RU"/>
        </w:rPr>
        <w:t>Бхуд</w:t>
      </w:r>
      <w:proofErr w:type="spellEnd"/>
      <w:r w:rsidRPr="009E3F5D">
        <w:rPr>
          <w:rFonts w:ascii="Times New Roman" w:eastAsia="Times New Roman" w:hAnsi="Times New Roman" w:cs="Times New Roman"/>
          <w:color w:val="000000"/>
          <w:lang w:val="ru-RU"/>
        </w:rPr>
        <w:t xml:space="preserve"> и </w:t>
      </w:r>
      <w:proofErr w:type="spellStart"/>
      <w:r w:rsidRPr="009E3F5D">
        <w:rPr>
          <w:rFonts w:ascii="Times New Roman" w:eastAsia="Times New Roman" w:hAnsi="Times New Roman" w:cs="Times New Roman"/>
          <w:color w:val="000000"/>
          <w:lang w:val="ru-RU"/>
        </w:rPr>
        <w:t>Макхну</w:t>
      </w:r>
      <w:proofErr w:type="spellEnd"/>
      <w:r w:rsidRPr="009E3F5D">
        <w:rPr>
          <w:rFonts w:ascii="Times New Roman" w:eastAsia="Times New Roman" w:hAnsi="Times New Roman" w:cs="Times New Roman"/>
          <w:color w:val="000000"/>
          <w:lang w:val="ru-RU"/>
        </w:rPr>
        <w:t xml:space="preserve"> </w:t>
      </w:r>
      <w:proofErr w:type="spellStart"/>
      <w:r w:rsidRPr="009E3F5D">
        <w:rPr>
          <w:rFonts w:ascii="Times New Roman" w:eastAsia="Times New Roman" w:hAnsi="Times New Roman" w:cs="Times New Roman"/>
          <w:color w:val="000000"/>
          <w:lang w:val="ru-RU"/>
        </w:rPr>
        <w:t>Мажра</w:t>
      </w:r>
      <w:proofErr w:type="spellEnd"/>
      <w:r w:rsidRPr="009E3F5D">
        <w:rPr>
          <w:rFonts w:ascii="Times New Roman" w:eastAsia="Times New Roman" w:hAnsi="Times New Roman" w:cs="Times New Roman"/>
          <w:color w:val="000000"/>
          <w:lang w:val="ru-RU"/>
        </w:rPr>
        <w:t xml:space="preserve">, </w:t>
      </w:r>
      <w:proofErr w:type="spellStart"/>
      <w:r w:rsidRPr="009E3F5D">
        <w:rPr>
          <w:rFonts w:ascii="Times New Roman" w:eastAsia="Times New Roman" w:hAnsi="Times New Roman" w:cs="Times New Roman"/>
          <w:color w:val="000000"/>
          <w:lang w:val="ru-RU"/>
        </w:rPr>
        <w:t>Техсил</w:t>
      </w:r>
      <w:proofErr w:type="spellEnd"/>
      <w:r w:rsidRPr="009E3F5D">
        <w:rPr>
          <w:rFonts w:ascii="Times New Roman" w:eastAsia="Times New Roman" w:hAnsi="Times New Roman" w:cs="Times New Roman"/>
          <w:color w:val="000000"/>
          <w:lang w:val="ru-RU"/>
        </w:rPr>
        <w:t xml:space="preserve">: Бадди-173205, </w:t>
      </w:r>
      <w:proofErr w:type="spellStart"/>
      <w:r w:rsidRPr="009E3F5D">
        <w:rPr>
          <w:rFonts w:ascii="Times New Roman" w:eastAsia="Times New Roman" w:hAnsi="Times New Roman" w:cs="Times New Roman"/>
          <w:color w:val="000000"/>
          <w:lang w:val="ru-RU"/>
        </w:rPr>
        <w:t>Ди</w:t>
      </w:r>
      <w:r w:rsidR="009E3F5D" w:rsidRPr="009E3F5D">
        <w:rPr>
          <w:rFonts w:ascii="Times New Roman" w:eastAsia="Times New Roman" w:hAnsi="Times New Roman" w:cs="Times New Roman"/>
          <w:color w:val="000000"/>
          <w:lang w:val="ru-RU"/>
        </w:rPr>
        <w:t>с</w:t>
      </w:r>
      <w:r w:rsidRPr="009E3F5D">
        <w:rPr>
          <w:rFonts w:ascii="Times New Roman" w:eastAsia="Times New Roman" w:hAnsi="Times New Roman" w:cs="Times New Roman"/>
          <w:color w:val="000000"/>
          <w:lang w:val="ru-RU"/>
        </w:rPr>
        <w:t>т</w:t>
      </w:r>
      <w:proofErr w:type="spellEnd"/>
      <w:r w:rsidRPr="009E3F5D">
        <w:rPr>
          <w:rFonts w:ascii="Times New Roman" w:eastAsia="Times New Roman" w:hAnsi="Times New Roman" w:cs="Times New Roman"/>
          <w:color w:val="000000"/>
          <w:lang w:val="ru-RU"/>
        </w:rPr>
        <w:t>.: Солан. (Х.П.), Индия</w:t>
      </w:r>
    </w:p>
    <w:p w:rsidR="003F0B66" w:rsidRPr="009E3F5D" w:rsidRDefault="003F0B66" w:rsidP="00E87191">
      <w:pPr>
        <w:shd w:val="clear" w:color="auto" w:fill="FFFFFF"/>
        <w:spacing w:before="29" w:line="360" w:lineRule="auto"/>
        <w:rPr>
          <w:lang w:val="ru-RU"/>
        </w:rPr>
      </w:pPr>
      <w:r w:rsidRPr="009E3F5D">
        <w:rPr>
          <w:rFonts w:ascii="Times New Roman" w:eastAsia="Times New Roman" w:hAnsi="Times New Roman" w:cs="Times New Roman"/>
          <w:b/>
          <w:bCs/>
          <w:color w:val="000000"/>
          <w:lang w:val="ru-RU"/>
        </w:rPr>
        <w:t>За дополнительной информацией обращаться:</w:t>
      </w:r>
    </w:p>
    <w:p w:rsidR="009E3F5D" w:rsidRPr="009E3F5D" w:rsidRDefault="003F0B66" w:rsidP="00E87191">
      <w:pPr>
        <w:shd w:val="clear" w:color="auto" w:fill="FFFFFF"/>
        <w:spacing w:line="360" w:lineRule="auto"/>
        <w:rPr>
          <w:rFonts w:ascii="Times New Roman" w:eastAsia="Times New Roman" w:hAnsi="Times New Roman" w:cs="Times New Roman"/>
          <w:color w:val="000000"/>
          <w:lang w:val="ru-RU"/>
        </w:rPr>
      </w:pPr>
      <w:proofErr w:type="spellStart"/>
      <w:r w:rsidRPr="009E3F5D">
        <w:rPr>
          <w:rFonts w:ascii="Times New Roman" w:eastAsia="Times New Roman" w:hAnsi="Times New Roman" w:cs="Times New Roman"/>
          <w:b/>
          <w:bCs/>
          <w:color w:val="000000"/>
        </w:rPr>
        <w:t>Представительство</w:t>
      </w:r>
      <w:proofErr w:type="spellEnd"/>
      <w:r w:rsidRPr="009E3F5D">
        <w:rPr>
          <w:rFonts w:ascii="Times New Roman" w:eastAsia="Times New Roman" w:hAnsi="Times New Roman" w:cs="Times New Roman"/>
          <w:b/>
          <w:bCs/>
          <w:color w:val="000000"/>
        </w:rPr>
        <w:t xml:space="preserve"> </w:t>
      </w:r>
      <w:proofErr w:type="spellStart"/>
      <w:r w:rsidRPr="009E3F5D">
        <w:rPr>
          <w:rFonts w:ascii="Times New Roman" w:eastAsia="Times New Roman" w:hAnsi="Times New Roman" w:cs="Times New Roman"/>
          <w:b/>
          <w:bCs/>
          <w:color w:val="000000"/>
        </w:rPr>
        <w:t>фирмы</w:t>
      </w:r>
      <w:proofErr w:type="spellEnd"/>
      <w:r w:rsidRPr="009E3F5D">
        <w:rPr>
          <w:rFonts w:ascii="Times New Roman" w:eastAsia="Times New Roman" w:hAnsi="Times New Roman" w:cs="Times New Roman"/>
          <w:b/>
          <w:bCs/>
          <w:color w:val="000000"/>
        </w:rPr>
        <w:t xml:space="preserve"> «Торрент Фармасьютикалс </w:t>
      </w:r>
      <w:r w:rsidRPr="009E3F5D">
        <w:rPr>
          <w:rFonts w:ascii="Times New Roman" w:eastAsia="Times New Roman" w:hAnsi="Times New Roman" w:cs="Times New Roman"/>
          <w:b/>
          <w:color w:val="000000"/>
        </w:rPr>
        <w:t>Лтд</w:t>
      </w:r>
      <w:proofErr w:type="gramStart"/>
      <w:r w:rsidRPr="009E3F5D">
        <w:rPr>
          <w:rFonts w:ascii="Times New Roman" w:eastAsia="Times New Roman" w:hAnsi="Times New Roman" w:cs="Times New Roman"/>
          <w:b/>
          <w:color w:val="000000"/>
        </w:rPr>
        <w:t>.»</w:t>
      </w:r>
      <w:proofErr w:type="gramEnd"/>
      <w:r w:rsidRPr="009E3F5D">
        <w:rPr>
          <w:rFonts w:ascii="Times New Roman" w:eastAsia="Times New Roman" w:hAnsi="Times New Roman" w:cs="Times New Roman"/>
          <w:color w:val="000000"/>
        </w:rPr>
        <w:t xml:space="preserve">: </w:t>
      </w:r>
    </w:p>
    <w:p w:rsidR="003F0B66" w:rsidRPr="009E3F5D" w:rsidRDefault="003F0B66" w:rsidP="00E87191">
      <w:pPr>
        <w:shd w:val="clear" w:color="auto" w:fill="FFFFFF"/>
        <w:spacing w:line="360" w:lineRule="auto"/>
      </w:pPr>
      <w:r w:rsidRPr="009E3F5D">
        <w:rPr>
          <w:rFonts w:ascii="Times New Roman" w:eastAsia="Times New Roman" w:hAnsi="Times New Roman" w:cs="Times New Roman"/>
          <w:color w:val="000000"/>
        </w:rPr>
        <w:t>г. Москва</w:t>
      </w:r>
    </w:p>
    <w:p w:rsidR="003F0B66" w:rsidRPr="009E3F5D" w:rsidRDefault="003F0B66" w:rsidP="00E87191">
      <w:pPr>
        <w:shd w:val="clear" w:color="auto" w:fill="FFFFFF"/>
        <w:spacing w:line="360" w:lineRule="auto"/>
      </w:pPr>
      <w:r w:rsidRPr="009E3F5D">
        <w:rPr>
          <w:rFonts w:ascii="Times New Roman" w:hAnsi="Times New Roman" w:cs="Times New Roman"/>
          <w:color w:val="000000"/>
        </w:rPr>
        <w:t xml:space="preserve">117418 </w:t>
      </w:r>
      <w:r w:rsidRPr="009E3F5D">
        <w:rPr>
          <w:rFonts w:ascii="Times New Roman" w:eastAsia="Times New Roman" w:hAnsi="Times New Roman" w:cs="Times New Roman"/>
          <w:color w:val="000000"/>
        </w:rPr>
        <w:t xml:space="preserve">ул. </w:t>
      </w:r>
      <w:proofErr w:type="spellStart"/>
      <w:r w:rsidRPr="009E3F5D">
        <w:rPr>
          <w:rFonts w:ascii="Times New Roman" w:eastAsia="Times New Roman" w:hAnsi="Times New Roman" w:cs="Times New Roman"/>
          <w:color w:val="000000"/>
        </w:rPr>
        <w:t>Новочеремушкинская</w:t>
      </w:r>
      <w:proofErr w:type="spellEnd"/>
      <w:r w:rsidRPr="009E3F5D">
        <w:rPr>
          <w:rFonts w:ascii="Times New Roman" w:eastAsia="Times New Roman" w:hAnsi="Times New Roman" w:cs="Times New Roman"/>
          <w:color w:val="000000"/>
        </w:rPr>
        <w:t>, д. 61</w:t>
      </w:r>
    </w:p>
    <w:p w:rsidR="003F0B66" w:rsidRPr="009E3F5D" w:rsidRDefault="003F0B66" w:rsidP="00E87191">
      <w:pPr>
        <w:shd w:val="clear" w:color="auto" w:fill="FFFFFF"/>
        <w:spacing w:line="360" w:lineRule="auto"/>
      </w:pPr>
      <w:r w:rsidRPr="009E3F5D">
        <w:rPr>
          <w:rFonts w:ascii="Times New Roman" w:eastAsia="Times New Roman" w:hAnsi="Times New Roman" w:cs="Times New Roman"/>
          <w:color w:val="000000"/>
        </w:rPr>
        <w:t>тел: (495) 258 59 90, факс: (495) 258 59 89</w:t>
      </w:r>
    </w:p>
    <w:p w:rsidR="003F0B66" w:rsidRPr="009E3F5D" w:rsidRDefault="003F0B66" w:rsidP="00E87191">
      <w:pPr>
        <w:shd w:val="clear" w:color="auto" w:fill="FFFFFF"/>
        <w:spacing w:before="14" w:after="346" w:line="360" w:lineRule="auto"/>
      </w:pPr>
      <w:proofErr w:type="gramStart"/>
      <w:r w:rsidRPr="009E3F5D">
        <w:rPr>
          <w:rFonts w:ascii="Times New Roman" w:hAnsi="Times New Roman" w:cs="Times New Roman"/>
          <w:color w:val="000000"/>
        </w:rPr>
        <w:t>e-mail</w:t>
      </w:r>
      <w:proofErr w:type="gramEnd"/>
      <w:r w:rsidRPr="009E3F5D">
        <w:rPr>
          <w:rFonts w:ascii="Times New Roman" w:hAnsi="Times New Roman" w:cs="Times New Roman"/>
          <w:color w:val="000000"/>
        </w:rPr>
        <w:t>: torrent@torrentpharma.ru</w:t>
      </w:r>
    </w:p>
    <w:sectPr w:rsidR="003F0B66" w:rsidRPr="009E3F5D" w:rsidSect="00E87191">
      <w:type w:val="continuous"/>
      <w:pgSz w:w="11909" w:h="16834"/>
      <w:pgMar w:top="360" w:right="929" w:bottom="360" w:left="1560" w:header="720" w:footer="720" w:gutter="0"/>
      <w:cols w:sep="1"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DC5B8C"/>
    <w:lvl w:ilvl="0">
      <w:numFmt w:val="bullet"/>
      <w:lvlText w:val="*"/>
      <w:lvlJc w:val="left"/>
    </w:lvl>
  </w:abstractNum>
  <w:abstractNum w:abstractNumId="1">
    <w:nsid w:val="668A024E"/>
    <w:multiLevelType w:val="hybridMultilevel"/>
    <w:tmpl w:val="3ECA2C18"/>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
    <w:nsid w:val="77B945EE"/>
    <w:multiLevelType w:val="hybridMultilevel"/>
    <w:tmpl w:val="D8224230"/>
    <w:lvl w:ilvl="0" w:tplc="D1DC5B8C">
      <w:start w:val="65535"/>
      <w:numFmt w:val="bullet"/>
      <w:lvlText w:val="-"/>
      <w:lvlJc w:val="left"/>
      <w:pPr>
        <w:ind w:left="742" w:hanging="360"/>
      </w:pPr>
      <w:rPr>
        <w:rFonts w:ascii="Times New Roman" w:hAnsi="Times New Roman" w:cs="Times New Roman"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num w:numId="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54A"/>
    <w:rsid w:val="000633F9"/>
    <w:rsid w:val="000A1457"/>
    <w:rsid w:val="0028262B"/>
    <w:rsid w:val="003F0B66"/>
    <w:rsid w:val="00402C92"/>
    <w:rsid w:val="0043154A"/>
    <w:rsid w:val="00453A36"/>
    <w:rsid w:val="00567652"/>
    <w:rsid w:val="00665C79"/>
    <w:rsid w:val="00920461"/>
    <w:rsid w:val="00950EE1"/>
    <w:rsid w:val="009E3F5D"/>
    <w:rsid w:val="00A6064B"/>
    <w:rsid w:val="00A95A03"/>
    <w:rsid w:val="00AD3B07"/>
    <w:rsid w:val="00B37B95"/>
    <w:rsid w:val="00BC7F8A"/>
    <w:rsid w:val="00C26176"/>
    <w:rsid w:val="00C27D01"/>
    <w:rsid w:val="00C94CB4"/>
    <w:rsid w:val="00D65D2E"/>
    <w:rsid w:val="00E30933"/>
    <w:rsid w:val="00E87191"/>
    <w:rsid w:val="00E90720"/>
    <w:rsid w:val="00E97E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91"/>
    <w:pPr>
      <w:spacing w:after="0" w:line="240" w:lineRule="auto"/>
    </w:pPr>
    <w:rPr>
      <w:rFonts w:cs="Arial"/>
      <w:sz w:val="24"/>
      <w:szCs w:val="24"/>
    </w:rPr>
  </w:style>
  <w:style w:type="paragraph" w:styleId="1">
    <w:name w:val="heading 1"/>
    <w:basedOn w:val="a"/>
    <w:next w:val="a"/>
    <w:link w:val="10"/>
    <w:uiPriority w:val="9"/>
    <w:qFormat/>
    <w:rsid w:val="00E87191"/>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E87191"/>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E87191"/>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E87191"/>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E87191"/>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E87191"/>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E87191"/>
    <w:pPr>
      <w:spacing w:before="240" w:after="60"/>
      <w:outlineLvl w:val="6"/>
    </w:pPr>
    <w:rPr>
      <w:rFonts w:cs="Times New Roman"/>
    </w:rPr>
  </w:style>
  <w:style w:type="paragraph" w:styleId="8">
    <w:name w:val="heading 8"/>
    <w:basedOn w:val="a"/>
    <w:next w:val="a"/>
    <w:link w:val="80"/>
    <w:uiPriority w:val="9"/>
    <w:semiHidden/>
    <w:unhideWhenUsed/>
    <w:qFormat/>
    <w:rsid w:val="00E87191"/>
    <w:pPr>
      <w:spacing w:before="240" w:after="60"/>
      <w:outlineLvl w:val="7"/>
    </w:pPr>
    <w:rPr>
      <w:rFonts w:cs="Times New Roman"/>
      <w:i/>
      <w:iCs/>
    </w:rPr>
  </w:style>
  <w:style w:type="paragraph" w:styleId="9">
    <w:name w:val="heading 9"/>
    <w:basedOn w:val="a"/>
    <w:next w:val="a"/>
    <w:link w:val="90"/>
    <w:uiPriority w:val="9"/>
    <w:semiHidden/>
    <w:unhideWhenUsed/>
    <w:qFormat/>
    <w:rsid w:val="00E87191"/>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19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8719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87191"/>
    <w:rPr>
      <w:rFonts w:asciiTheme="majorHAnsi" w:eastAsiaTheme="majorEastAsia" w:hAnsiTheme="majorHAnsi"/>
      <w:b/>
      <w:bCs/>
      <w:sz w:val="26"/>
      <w:szCs w:val="26"/>
    </w:rPr>
  </w:style>
  <w:style w:type="character" w:customStyle="1" w:styleId="40">
    <w:name w:val="Заголовок 4 Знак"/>
    <w:basedOn w:val="a0"/>
    <w:link w:val="4"/>
    <w:uiPriority w:val="9"/>
    <w:rsid w:val="00E87191"/>
    <w:rPr>
      <w:b/>
      <w:bCs/>
      <w:sz w:val="28"/>
      <w:szCs w:val="28"/>
    </w:rPr>
  </w:style>
  <w:style w:type="character" w:customStyle="1" w:styleId="50">
    <w:name w:val="Заголовок 5 Знак"/>
    <w:basedOn w:val="a0"/>
    <w:link w:val="5"/>
    <w:uiPriority w:val="9"/>
    <w:semiHidden/>
    <w:rsid w:val="00E87191"/>
    <w:rPr>
      <w:b/>
      <w:bCs/>
      <w:i/>
      <w:iCs/>
      <w:sz w:val="26"/>
      <w:szCs w:val="26"/>
    </w:rPr>
  </w:style>
  <w:style w:type="character" w:customStyle="1" w:styleId="60">
    <w:name w:val="Заголовок 6 Знак"/>
    <w:basedOn w:val="a0"/>
    <w:link w:val="6"/>
    <w:uiPriority w:val="9"/>
    <w:semiHidden/>
    <w:rsid w:val="00E87191"/>
    <w:rPr>
      <w:b/>
      <w:bCs/>
    </w:rPr>
  </w:style>
  <w:style w:type="character" w:customStyle="1" w:styleId="70">
    <w:name w:val="Заголовок 7 Знак"/>
    <w:basedOn w:val="a0"/>
    <w:link w:val="7"/>
    <w:uiPriority w:val="9"/>
    <w:semiHidden/>
    <w:rsid w:val="00E87191"/>
    <w:rPr>
      <w:sz w:val="24"/>
      <w:szCs w:val="24"/>
    </w:rPr>
  </w:style>
  <w:style w:type="character" w:customStyle="1" w:styleId="80">
    <w:name w:val="Заголовок 8 Знак"/>
    <w:basedOn w:val="a0"/>
    <w:link w:val="8"/>
    <w:uiPriority w:val="9"/>
    <w:semiHidden/>
    <w:rsid w:val="00E87191"/>
    <w:rPr>
      <w:i/>
      <w:iCs/>
      <w:sz w:val="24"/>
      <w:szCs w:val="24"/>
    </w:rPr>
  </w:style>
  <w:style w:type="character" w:customStyle="1" w:styleId="90">
    <w:name w:val="Заголовок 9 Знак"/>
    <w:basedOn w:val="a0"/>
    <w:link w:val="9"/>
    <w:uiPriority w:val="9"/>
    <w:semiHidden/>
    <w:rsid w:val="00E87191"/>
    <w:rPr>
      <w:rFonts w:asciiTheme="majorHAnsi" w:eastAsiaTheme="majorEastAsia" w:hAnsiTheme="majorHAnsi"/>
    </w:rPr>
  </w:style>
  <w:style w:type="paragraph" w:styleId="a3">
    <w:name w:val="Title"/>
    <w:basedOn w:val="a"/>
    <w:next w:val="a"/>
    <w:link w:val="a4"/>
    <w:uiPriority w:val="10"/>
    <w:qFormat/>
    <w:rsid w:val="00E87191"/>
    <w:pPr>
      <w:spacing w:before="240" w:after="60"/>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E87191"/>
    <w:rPr>
      <w:rFonts w:asciiTheme="majorHAnsi" w:eastAsiaTheme="majorEastAsia" w:hAnsiTheme="majorHAnsi"/>
      <w:b/>
      <w:bCs/>
      <w:kern w:val="28"/>
      <w:sz w:val="32"/>
      <w:szCs w:val="32"/>
    </w:rPr>
  </w:style>
  <w:style w:type="paragraph" w:styleId="a5">
    <w:name w:val="Subtitle"/>
    <w:basedOn w:val="a"/>
    <w:next w:val="a"/>
    <w:link w:val="a6"/>
    <w:uiPriority w:val="11"/>
    <w:qFormat/>
    <w:rsid w:val="00E87191"/>
    <w:pPr>
      <w:spacing w:after="60"/>
      <w:jc w:val="center"/>
      <w:outlineLvl w:val="1"/>
    </w:pPr>
    <w:rPr>
      <w:rFonts w:asciiTheme="majorHAnsi" w:eastAsiaTheme="majorEastAsia" w:hAnsiTheme="majorHAnsi" w:cs="Times New Roman"/>
    </w:rPr>
  </w:style>
  <w:style w:type="character" w:customStyle="1" w:styleId="a6">
    <w:name w:val="Подзаголовок Знак"/>
    <w:basedOn w:val="a0"/>
    <w:link w:val="a5"/>
    <w:uiPriority w:val="11"/>
    <w:rsid w:val="00E87191"/>
    <w:rPr>
      <w:rFonts w:asciiTheme="majorHAnsi" w:eastAsiaTheme="majorEastAsia" w:hAnsiTheme="majorHAnsi"/>
      <w:sz w:val="24"/>
      <w:szCs w:val="24"/>
    </w:rPr>
  </w:style>
  <w:style w:type="character" w:styleId="a7">
    <w:name w:val="Strong"/>
    <w:basedOn w:val="a0"/>
    <w:uiPriority w:val="22"/>
    <w:qFormat/>
    <w:rsid w:val="00E87191"/>
    <w:rPr>
      <w:b/>
      <w:bCs/>
    </w:rPr>
  </w:style>
  <w:style w:type="character" w:styleId="a8">
    <w:name w:val="Emphasis"/>
    <w:basedOn w:val="a0"/>
    <w:uiPriority w:val="20"/>
    <w:qFormat/>
    <w:rsid w:val="00E87191"/>
    <w:rPr>
      <w:rFonts w:asciiTheme="minorHAnsi" w:hAnsiTheme="minorHAnsi"/>
      <w:b/>
      <w:i/>
      <w:iCs/>
    </w:rPr>
  </w:style>
  <w:style w:type="paragraph" w:styleId="a9">
    <w:name w:val="No Spacing"/>
    <w:basedOn w:val="a"/>
    <w:uiPriority w:val="1"/>
    <w:qFormat/>
    <w:rsid w:val="00E87191"/>
    <w:rPr>
      <w:rFonts w:cs="Times New Roman"/>
      <w:szCs w:val="32"/>
    </w:rPr>
  </w:style>
  <w:style w:type="paragraph" w:styleId="aa">
    <w:name w:val="List Paragraph"/>
    <w:basedOn w:val="a"/>
    <w:uiPriority w:val="34"/>
    <w:qFormat/>
    <w:rsid w:val="00E87191"/>
    <w:pPr>
      <w:ind w:left="720"/>
      <w:contextualSpacing/>
    </w:pPr>
    <w:rPr>
      <w:rFonts w:cs="Times New Roman"/>
    </w:rPr>
  </w:style>
  <w:style w:type="paragraph" w:styleId="21">
    <w:name w:val="Quote"/>
    <w:basedOn w:val="a"/>
    <w:next w:val="a"/>
    <w:link w:val="22"/>
    <w:uiPriority w:val="29"/>
    <w:qFormat/>
    <w:rsid w:val="00E87191"/>
    <w:rPr>
      <w:rFonts w:cs="Times New Roman"/>
      <w:i/>
    </w:rPr>
  </w:style>
  <w:style w:type="character" w:customStyle="1" w:styleId="22">
    <w:name w:val="Цитата 2 Знак"/>
    <w:basedOn w:val="a0"/>
    <w:link w:val="21"/>
    <w:uiPriority w:val="29"/>
    <w:rsid w:val="00E87191"/>
    <w:rPr>
      <w:i/>
      <w:sz w:val="24"/>
      <w:szCs w:val="24"/>
    </w:rPr>
  </w:style>
  <w:style w:type="paragraph" w:styleId="ab">
    <w:name w:val="Intense Quote"/>
    <w:basedOn w:val="a"/>
    <w:next w:val="a"/>
    <w:link w:val="ac"/>
    <w:uiPriority w:val="30"/>
    <w:qFormat/>
    <w:rsid w:val="00E87191"/>
    <w:pPr>
      <w:ind w:left="720" w:right="720"/>
    </w:pPr>
    <w:rPr>
      <w:rFonts w:cs="Times New Roman"/>
      <w:b/>
      <w:i/>
      <w:szCs w:val="22"/>
    </w:rPr>
  </w:style>
  <w:style w:type="character" w:customStyle="1" w:styleId="ac">
    <w:name w:val="Выделенная цитата Знак"/>
    <w:basedOn w:val="a0"/>
    <w:link w:val="ab"/>
    <w:uiPriority w:val="30"/>
    <w:rsid w:val="00E87191"/>
    <w:rPr>
      <w:b/>
      <w:i/>
      <w:sz w:val="24"/>
    </w:rPr>
  </w:style>
  <w:style w:type="character" w:styleId="ad">
    <w:name w:val="Subtle Emphasis"/>
    <w:uiPriority w:val="19"/>
    <w:qFormat/>
    <w:rsid w:val="00E87191"/>
    <w:rPr>
      <w:i/>
      <w:color w:val="5A5A5A" w:themeColor="text1" w:themeTint="A5"/>
    </w:rPr>
  </w:style>
  <w:style w:type="character" w:styleId="ae">
    <w:name w:val="Intense Emphasis"/>
    <w:basedOn w:val="a0"/>
    <w:uiPriority w:val="21"/>
    <w:qFormat/>
    <w:rsid w:val="00E87191"/>
    <w:rPr>
      <w:b/>
      <w:i/>
      <w:sz w:val="24"/>
      <w:szCs w:val="24"/>
      <w:u w:val="single"/>
    </w:rPr>
  </w:style>
  <w:style w:type="character" w:styleId="af">
    <w:name w:val="Subtle Reference"/>
    <w:basedOn w:val="a0"/>
    <w:uiPriority w:val="31"/>
    <w:qFormat/>
    <w:rsid w:val="00E87191"/>
    <w:rPr>
      <w:sz w:val="24"/>
      <w:szCs w:val="24"/>
      <w:u w:val="single"/>
    </w:rPr>
  </w:style>
  <w:style w:type="character" w:styleId="af0">
    <w:name w:val="Intense Reference"/>
    <w:basedOn w:val="a0"/>
    <w:uiPriority w:val="32"/>
    <w:qFormat/>
    <w:rsid w:val="00E87191"/>
    <w:rPr>
      <w:b/>
      <w:sz w:val="24"/>
      <w:u w:val="single"/>
    </w:rPr>
  </w:style>
  <w:style w:type="character" w:styleId="af1">
    <w:name w:val="Book Title"/>
    <w:basedOn w:val="a0"/>
    <w:uiPriority w:val="33"/>
    <w:qFormat/>
    <w:rsid w:val="00E8719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8719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D254F-0FAA-4702-B768-30FAAAA5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6678</Words>
  <Characters>49127</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reg_man</dc:creator>
  <cp:keywords/>
  <dc:description/>
  <cp:lastModifiedBy>reg_man</cp:lastModifiedBy>
  <cp:revision>3</cp:revision>
  <dcterms:created xsi:type="dcterms:W3CDTF">2016-07-22T14:41:00Z</dcterms:created>
  <dcterms:modified xsi:type="dcterms:W3CDTF">2016-07-28T13:33:00Z</dcterms:modified>
</cp:coreProperties>
</file>